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kern w:val="0"/>
          <w:sz w:val="44"/>
          <w:szCs w:val="44"/>
          <w:lang w:val="en-US" w:eastAsia="zh-CN" w:bidi="ar"/>
        </w:rPr>
      </w:pPr>
      <w:r>
        <w:rPr>
          <w:rFonts w:hint="eastAsia" w:ascii="方正小标宋_GBK" w:hAnsi="方正小标宋_GBK" w:eastAsia="方正小标宋_GBK" w:cs="方正小标宋_GBK"/>
          <w:kern w:val="0"/>
          <w:sz w:val="44"/>
          <w:szCs w:val="44"/>
          <w:lang w:val="en-US" w:eastAsia="zh-CN" w:bidi="ar"/>
        </w:rPr>
        <w:t>重庆医科大学附属康复医院</w:t>
      </w:r>
    </w:p>
    <w:p>
      <w:pPr>
        <w:pageBreakBefore w:val="0"/>
        <w:widowControl/>
        <w:kinsoku/>
        <w:wordWrap/>
        <w:overflowPunct/>
        <w:topLinePunct w:val="0"/>
        <w:autoSpaceDE/>
        <w:autoSpaceDN/>
        <w:bidi w:val="0"/>
        <w:spacing w:line="560" w:lineRule="exact"/>
        <w:jc w:val="center"/>
        <w:textAlignment w:val="auto"/>
        <w:rPr>
          <w:rFonts w:ascii="方正小标宋_GBK" w:hAnsi="方正小标宋_GBK" w:eastAsia="方正小标宋_GBK" w:cs="方正小标宋_GBK"/>
          <w:kern w:val="0"/>
          <w:sz w:val="44"/>
          <w:szCs w:val="44"/>
          <w:lang w:val="de-DE" w:bidi="ar"/>
        </w:rPr>
      </w:pPr>
      <w:r>
        <w:rPr>
          <w:rFonts w:hint="eastAsia" w:ascii="方正小标宋_GBK" w:hAnsi="方正小标宋_GBK" w:eastAsia="方正小标宋_GBK" w:cs="方正小标宋_GBK"/>
          <w:kern w:val="0"/>
          <w:sz w:val="44"/>
          <w:szCs w:val="44"/>
          <w:lang w:val="en-US" w:eastAsia="zh-CN" w:bidi="ar"/>
        </w:rPr>
        <w:t>大渡口院区信息类项目监理服务</w:t>
      </w:r>
      <w:r>
        <w:rPr>
          <w:rFonts w:hint="eastAsia" w:ascii="方正小标宋_GBK" w:hAnsi="方正小标宋_GBK" w:eastAsia="方正小标宋_GBK" w:cs="方正小标宋_GBK"/>
          <w:kern w:val="0"/>
          <w:sz w:val="44"/>
          <w:szCs w:val="44"/>
          <w:lang w:bidi="ar"/>
        </w:rPr>
        <w:t>需求文件</w:t>
      </w:r>
    </w:p>
    <w:p>
      <w:pPr>
        <w:pageBreakBefore w:val="0"/>
        <w:widowControl/>
        <w:kinsoku/>
        <w:wordWrap/>
        <w:overflowPunct/>
        <w:topLinePunct w:val="0"/>
        <w:autoSpaceDE/>
        <w:autoSpaceDN/>
        <w:bidi w:val="0"/>
        <w:spacing w:line="560" w:lineRule="exact"/>
        <w:jc w:val="center"/>
        <w:textAlignment w:val="auto"/>
        <w:rPr>
          <w:rFonts w:ascii="仿宋" w:hAnsi="仿宋" w:eastAsia="仿宋" w:cs="仿宋"/>
          <w:b/>
          <w:bCs/>
          <w:kern w:val="0"/>
          <w:sz w:val="32"/>
          <w:szCs w:val="32"/>
          <w:lang w:bidi="ar"/>
        </w:rPr>
      </w:pPr>
    </w:p>
    <w:p>
      <w:pPr>
        <w:keepNext w:val="0"/>
        <w:keepLines w:val="0"/>
        <w:pageBreakBefore w:val="0"/>
        <w:widowControl/>
        <w:numPr>
          <w:ilvl w:val="0"/>
          <w:numId w:val="0"/>
        </w:numPr>
        <w:kinsoku/>
        <w:wordWrap/>
        <w:overflowPunct/>
        <w:topLinePunct w:val="0"/>
        <w:autoSpaceDE/>
        <w:autoSpaceDN/>
        <w:bidi w:val="0"/>
        <w:spacing w:line="500" w:lineRule="exact"/>
        <w:jc w:val="left"/>
        <w:textAlignment w:val="auto"/>
        <w:rPr>
          <w:rFonts w:hint="eastAsia" w:ascii="方正仿宋_GBK" w:hAnsi="方正仿宋_GBK" w:eastAsia="方正仿宋_GBK" w:cs="方正仿宋_GBK"/>
          <w:kern w:val="0"/>
          <w:sz w:val="28"/>
          <w:szCs w:val="28"/>
          <w:lang w:bidi="ar"/>
        </w:rPr>
      </w:pPr>
      <w:r>
        <w:rPr>
          <w:rFonts w:hint="eastAsia" w:ascii="方正黑体_GBK" w:hAnsi="方正黑体_GBK" w:eastAsia="方正黑体_GBK" w:cs="方正黑体_GBK"/>
          <w:kern w:val="0"/>
          <w:sz w:val="28"/>
          <w:szCs w:val="28"/>
          <w:lang w:val="en-US" w:eastAsia="zh-CN" w:bidi="ar"/>
        </w:rPr>
        <w:t>一、</w:t>
      </w:r>
      <w:r>
        <w:rPr>
          <w:rFonts w:hint="eastAsia" w:ascii="方正黑体_GBK" w:hAnsi="方正黑体_GBK" w:eastAsia="方正黑体_GBK" w:cs="方正黑体_GBK"/>
          <w:kern w:val="0"/>
          <w:sz w:val="28"/>
          <w:szCs w:val="28"/>
          <w:lang w:bidi="ar"/>
        </w:rPr>
        <w:t>采购项目名称：重庆医科大学附属康复医院</w:t>
      </w:r>
      <w:r>
        <w:rPr>
          <w:rFonts w:hint="eastAsia" w:ascii="方正仿宋_GBK" w:hAnsi="方正仿宋_GBK" w:eastAsia="方正仿宋_GBK" w:cs="方正仿宋_GBK"/>
          <w:kern w:val="0"/>
          <w:sz w:val="28"/>
          <w:szCs w:val="28"/>
          <w:lang w:bidi="ar"/>
        </w:rPr>
        <w:t>大渡口院区信息类项目监理服务</w:t>
      </w:r>
      <w:r>
        <w:rPr>
          <w:rFonts w:hint="eastAsia" w:ascii="方正仿宋_GBK" w:hAnsi="方正仿宋_GBK" w:eastAsia="方正仿宋_GBK" w:cs="方正仿宋_GBK"/>
          <w:kern w:val="0"/>
          <w:sz w:val="28"/>
          <w:szCs w:val="28"/>
          <w:lang w:val="en-US" w:eastAsia="zh-CN" w:bidi="ar"/>
        </w:rPr>
        <w:t>项目。</w:t>
      </w:r>
    </w:p>
    <w:p>
      <w:pPr>
        <w:keepNext w:val="0"/>
        <w:keepLines w:val="0"/>
        <w:pageBreakBefore w:val="0"/>
        <w:widowControl/>
        <w:numPr>
          <w:ilvl w:val="0"/>
          <w:numId w:val="0"/>
        </w:numPr>
        <w:kinsoku/>
        <w:wordWrap/>
        <w:overflowPunct/>
        <w:topLinePunct w:val="0"/>
        <w:autoSpaceDE/>
        <w:autoSpaceDN/>
        <w:bidi w:val="0"/>
        <w:spacing w:line="500" w:lineRule="exact"/>
        <w:jc w:val="left"/>
        <w:textAlignment w:val="auto"/>
        <w:rPr>
          <w:rFonts w:hint="eastAsia" w:ascii="方正仿宋_GBK" w:hAnsi="方正仿宋_GBK" w:eastAsia="方正仿宋_GBK" w:cs="方正仿宋_GBK"/>
          <w:kern w:val="0"/>
          <w:sz w:val="28"/>
          <w:szCs w:val="28"/>
          <w:lang w:eastAsia="zh-CN" w:bidi="ar"/>
        </w:rPr>
      </w:pPr>
      <w:r>
        <w:rPr>
          <w:rFonts w:hint="eastAsia" w:ascii="方正黑体_GBK" w:hAnsi="方正黑体_GBK" w:eastAsia="方正黑体_GBK" w:cs="方正黑体_GBK"/>
          <w:kern w:val="0"/>
          <w:sz w:val="28"/>
          <w:szCs w:val="28"/>
          <w:lang w:val="en-US" w:eastAsia="zh-CN" w:bidi="ar"/>
        </w:rPr>
        <w:t>二、采购预算：19.8万元</w:t>
      </w:r>
      <w:r>
        <w:rPr>
          <w:rFonts w:hint="eastAsia" w:ascii="方正仿宋_GBK" w:hAnsi="方正仿宋_GBK" w:eastAsia="方正仿宋_GBK" w:cs="方正仿宋_GBK"/>
          <w:kern w:val="0"/>
          <w:sz w:val="28"/>
          <w:szCs w:val="28"/>
          <w:lang w:eastAsia="zh-CN" w:bidi="ar"/>
        </w:rPr>
        <w:t>（含工程招标、实施、项目验收阶段等项目全过程监理）。</w:t>
      </w:r>
    </w:p>
    <w:p>
      <w:pPr>
        <w:keepNext w:val="0"/>
        <w:keepLines w:val="0"/>
        <w:pageBreakBefore w:val="0"/>
        <w:widowControl/>
        <w:numPr>
          <w:ilvl w:val="0"/>
          <w:numId w:val="0"/>
        </w:numPr>
        <w:kinsoku/>
        <w:wordWrap/>
        <w:overflowPunct/>
        <w:topLinePunct w:val="0"/>
        <w:autoSpaceDE/>
        <w:autoSpaceDN/>
        <w:bidi w:val="0"/>
        <w:spacing w:line="500" w:lineRule="exact"/>
        <w:jc w:val="left"/>
        <w:textAlignment w:val="auto"/>
        <w:rPr>
          <w:rFonts w:hint="eastAsia" w:ascii="方正黑体_GBK" w:hAnsi="方正黑体_GBK" w:eastAsia="方正黑体_GBK" w:cs="方正黑体_GBK"/>
          <w:kern w:val="0"/>
          <w:sz w:val="28"/>
          <w:szCs w:val="28"/>
          <w:lang w:val="en-US" w:eastAsia="zh-CN" w:bidi="ar"/>
        </w:rPr>
      </w:pPr>
      <w:r>
        <w:rPr>
          <w:rFonts w:hint="eastAsia" w:ascii="方正黑体_GBK" w:hAnsi="方正黑体_GBK" w:eastAsia="方正黑体_GBK" w:cs="方正黑体_GBK"/>
          <w:kern w:val="0"/>
          <w:sz w:val="28"/>
          <w:szCs w:val="28"/>
          <w:lang w:val="en-US" w:eastAsia="zh-CN" w:bidi="ar"/>
        </w:rPr>
        <w:t>三、资金来源：自筹。</w:t>
      </w:r>
    </w:p>
    <w:p>
      <w:pPr>
        <w:keepNext w:val="0"/>
        <w:keepLines w:val="0"/>
        <w:pageBreakBefore w:val="0"/>
        <w:widowControl/>
        <w:numPr>
          <w:ilvl w:val="0"/>
          <w:numId w:val="0"/>
        </w:numPr>
        <w:kinsoku/>
        <w:wordWrap/>
        <w:overflowPunct/>
        <w:topLinePunct w:val="0"/>
        <w:autoSpaceDE/>
        <w:autoSpaceDN/>
        <w:bidi w:val="0"/>
        <w:spacing w:line="500" w:lineRule="exact"/>
        <w:jc w:val="left"/>
        <w:textAlignment w:val="auto"/>
        <w:rPr>
          <w:rFonts w:hint="eastAsia" w:ascii="方正仿宋_GBK" w:hAnsi="方正仿宋_GBK" w:eastAsia="方正仿宋_GBK" w:cs="方正仿宋_GBK"/>
          <w:kern w:val="0"/>
          <w:sz w:val="28"/>
          <w:szCs w:val="28"/>
          <w:lang w:eastAsia="zh-CN" w:bidi="ar"/>
        </w:rPr>
      </w:pPr>
      <w:r>
        <w:rPr>
          <w:rFonts w:hint="eastAsia" w:ascii="方正黑体_GBK" w:hAnsi="方正黑体_GBK" w:eastAsia="方正黑体_GBK" w:cs="方正黑体_GBK"/>
          <w:kern w:val="0"/>
          <w:sz w:val="28"/>
          <w:szCs w:val="28"/>
          <w:lang w:val="en-US" w:eastAsia="zh-CN" w:bidi="ar"/>
        </w:rPr>
        <w:t>四、采购及评审方式：院内采购</w:t>
      </w:r>
      <w:r>
        <w:rPr>
          <w:rFonts w:hint="eastAsia" w:ascii="方正仿宋_GBK" w:hAnsi="方正仿宋_GBK" w:eastAsia="方正仿宋_GBK" w:cs="方正仿宋_GBK"/>
          <w:kern w:val="0"/>
          <w:sz w:val="28"/>
          <w:szCs w:val="28"/>
          <w:lang w:eastAsia="zh-CN" w:bidi="ar"/>
        </w:rPr>
        <w:t>。</w:t>
      </w:r>
    </w:p>
    <w:p>
      <w:pPr>
        <w:keepNext w:val="0"/>
        <w:keepLines w:val="0"/>
        <w:pageBreakBefore w:val="0"/>
        <w:widowControl/>
        <w:numPr>
          <w:ilvl w:val="0"/>
          <w:numId w:val="0"/>
        </w:numPr>
        <w:kinsoku/>
        <w:wordWrap/>
        <w:overflowPunct/>
        <w:topLinePunct w:val="0"/>
        <w:autoSpaceDE/>
        <w:autoSpaceDN/>
        <w:bidi w:val="0"/>
        <w:spacing w:line="500" w:lineRule="exact"/>
        <w:jc w:val="left"/>
        <w:textAlignment w:val="auto"/>
        <w:rPr>
          <w:rFonts w:hint="eastAsia" w:ascii="方正仿宋_GBK" w:hAnsi="方正仿宋_GBK" w:eastAsia="方正仿宋_GBK" w:cs="方正仿宋_GBK"/>
          <w:kern w:val="0"/>
          <w:sz w:val="28"/>
          <w:szCs w:val="28"/>
          <w:lang w:eastAsia="zh-CN" w:bidi="ar"/>
        </w:rPr>
      </w:pPr>
      <w:r>
        <w:rPr>
          <w:rFonts w:hint="eastAsia" w:ascii="方正黑体_GBK" w:hAnsi="方正黑体_GBK" w:eastAsia="方正黑体_GBK" w:cs="方正黑体_GBK"/>
          <w:kern w:val="0"/>
          <w:sz w:val="28"/>
          <w:szCs w:val="28"/>
          <w:lang w:val="en-US" w:eastAsia="zh-CN" w:bidi="ar"/>
        </w:rPr>
        <w:t>五、特定资格条件：</w:t>
      </w:r>
      <w:r>
        <w:rPr>
          <w:rFonts w:hint="eastAsia" w:ascii="方正仿宋_GBK" w:hAnsi="方正仿宋_GBK" w:eastAsia="方正仿宋_GBK" w:cs="方正仿宋_GBK"/>
          <w:kern w:val="0"/>
          <w:sz w:val="28"/>
          <w:szCs w:val="28"/>
          <w:lang w:bidi="ar"/>
        </w:rPr>
        <w:t>供应商应具备信息系统工程监理服务贯标</w:t>
      </w:r>
      <w:r>
        <w:rPr>
          <w:rFonts w:hint="eastAsia" w:ascii="方正仿宋_GBK" w:hAnsi="方正仿宋_GBK" w:eastAsia="方正仿宋_GBK" w:cs="方正仿宋_GBK"/>
          <w:kern w:val="0"/>
          <w:sz w:val="28"/>
          <w:szCs w:val="28"/>
          <w:lang w:val="en-US" w:eastAsia="zh-CN" w:bidi="ar"/>
        </w:rPr>
        <w:t>甲级</w:t>
      </w:r>
      <w:r>
        <w:rPr>
          <w:rFonts w:hint="eastAsia" w:ascii="方正仿宋_GBK" w:hAnsi="方正仿宋_GBK" w:eastAsia="方正仿宋_GBK" w:cs="方正仿宋_GBK"/>
          <w:kern w:val="0"/>
          <w:sz w:val="28"/>
          <w:szCs w:val="28"/>
          <w:lang w:bidi="ar"/>
        </w:rPr>
        <w:t>证书</w:t>
      </w:r>
      <w:r>
        <w:rPr>
          <w:rFonts w:hint="eastAsia" w:ascii="方正仿宋_GBK" w:hAnsi="方正仿宋_GBK" w:eastAsia="方正仿宋_GBK" w:cs="方正仿宋_GBK"/>
          <w:kern w:val="0"/>
          <w:sz w:val="28"/>
          <w:szCs w:val="28"/>
          <w:lang w:eastAsia="zh-CN" w:bidi="ar"/>
        </w:rPr>
        <w:t>。</w:t>
      </w:r>
    </w:p>
    <w:p>
      <w:pPr>
        <w:keepNext w:val="0"/>
        <w:keepLines w:val="0"/>
        <w:pageBreakBefore w:val="0"/>
        <w:widowControl/>
        <w:numPr>
          <w:ilvl w:val="0"/>
          <w:numId w:val="0"/>
        </w:numPr>
        <w:kinsoku/>
        <w:wordWrap/>
        <w:overflowPunct/>
        <w:topLinePunct w:val="0"/>
        <w:autoSpaceDE/>
        <w:autoSpaceDN/>
        <w:bidi w:val="0"/>
        <w:spacing w:line="500" w:lineRule="exact"/>
        <w:jc w:val="left"/>
        <w:textAlignment w:val="auto"/>
        <w:rPr>
          <w:rFonts w:hint="eastAsia" w:ascii="方正黑体_GBK" w:hAnsi="方正黑体_GBK" w:eastAsia="方正黑体_GBK" w:cs="方正黑体_GBK"/>
          <w:kern w:val="0"/>
          <w:sz w:val="28"/>
          <w:szCs w:val="28"/>
          <w:lang w:val="en-US" w:eastAsia="zh-CN" w:bidi="ar"/>
        </w:rPr>
      </w:pPr>
      <w:r>
        <w:rPr>
          <w:rFonts w:hint="eastAsia" w:ascii="方正黑体_GBK" w:hAnsi="方正黑体_GBK" w:eastAsia="方正黑体_GBK" w:cs="方正黑体_GBK"/>
          <w:kern w:val="0"/>
          <w:sz w:val="28"/>
          <w:szCs w:val="28"/>
          <w:lang w:val="en-US" w:eastAsia="zh-CN" w:bidi="ar"/>
        </w:rPr>
        <w:t>六、服务（技术）要求</w:t>
      </w:r>
    </w:p>
    <w:p>
      <w:pPr>
        <w:keepNext w:val="0"/>
        <w:keepLines w:val="0"/>
        <w:pageBreakBefore w:val="0"/>
        <w:widowControl/>
        <w:numPr>
          <w:ilvl w:val="0"/>
          <w:numId w:val="0"/>
        </w:numPr>
        <w:kinsoku/>
        <w:wordWrap/>
        <w:overflowPunct/>
        <w:topLinePunct w:val="0"/>
        <w:autoSpaceDE/>
        <w:autoSpaceDN/>
        <w:bidi w:val="0"/>
        <w:spacing w:line="500" w:lineRule="exact"/>
        <w:jc w:val="left"/>
        <w:textAlignment w:val="auto"/>
        <w:rPr>
          <w:rFonts w:hint="eastAsia" w:ascii="方正仿宋_GBK" w:hAnsi="方正仿宋_GBK" w:eastAsia="方正仿宋_GBK" w:cs="方正仿宋_GBK"/>
          <w:b/>
          <w:bCs/>
          <w:kern w:val="0"/>
          <w:sz w:val="30"/>
          <w:szCs w:val="30"/>
          <w:lang w:bidi="ar"/>
        </w:rPr>
      </w:pPr>
      <w:r>
        <w:rPr>
          <w:rFonts w:hint="eastAsia" w:ascii="方正仿宋_GBK" w:hAnsi="方正仿宋_GBK" w:eastAsia="方正仿宋_GBK" w:cs="方正仿宋_GBK"/>
          <w:b/>
          <w:bCs/>
          <w:kern w:val="0"/>
          <w:sz w:val="30"/>
          <w:szCs w:val="30"/>
          <w:lang w:eastAsia="zh-CN" w:bidi="ar"/>
        </w:rPr>
        <w:t>（</w:t>
      </w:r>
      <w:r>
        <w:rPr>
          <w:rFonts w:hint="eastAsia" w:ascii="方正仿宋_GBK" w:hAnsi="方正仿宋_GBK" w:eastAsia="方正仿宋_GBK" w:cs="方正仿宋_GBK"/>
          <w:b/>
          <w:bCs/>
          <w:kern w:val="0"/>
          <w:sz w:val="30"/>
          <w:szCs w:val="30"/>
          <w:lang w:val="en-US" w:eastAsia="zh-CN" w:bidi="ar"/>
        </w:rPr>
        <w:t>一</w:t>
      </w:r>
      <w:r>
        <w:rPr>
          <w:rFonts w:hint="eastAsia" w:ascii="方正仿宋_GBK" w:hAnsi="方正仿宋_GBK" w:eastAsia="方正仿宋_GBK" w:cs="方正仿宋_GBK"/>
          <w:b/>
          <w:bCs/>
          <w:kern w:val="0"/>
          <w:sz w:val="30"/>
          <w:szCs w:val="30"/>
          <w:lang w:eastAsia="zh-CN" w:bidi="ar"/>
        </w:rPr>
        <w:t>）</w:t>
      </w:r>
      <w:r>
        <w:rPr>
          <w:rFonts w:hint="eastAsia" w:ascii="方正仿宋_GBK" w:hAnsi="方正仿宋_GBK" w:eastAsia="方正仿宋_GBK" w:cs="方正仿宋_GBK"/>
          <w:b/>
          <w:bCs/>
          <w:kern w:val="0"/>
          <w:sz w:val="30"/>
          <w:szCs w:val="30"/>
          <w:lang w:bidi="ar"/>
        </w:rPr>
        <w:t>项目概况</w:t>
      </w:r>
    </w:p>
    <w:p>
      <w:pPr>
        <w:keepNext w:val="0"/>
        <w:keepLines w:val="0"/>
        <w:pageBreakBefore w:val="0"/>
        <w:widowControl/>
        <w:numPr>
          <w:ilvl w:val="0"/>
          <w:numId w:val="0"/>
        </w:numPr>
        <w:kinsoku/>
        <w:wordWrap/>
        <w:overflowPunct/>
        <w:topLinePunct w:val="0"/>
        <w:autoSpaceDE/>
        <w:autoSpaceDN/>
        <w:bidi w:val="0"/>
        <w:spacing w:line="500" w:lineRule="exact"/>
        <w:ind w:firstLine="560" w:firstLineChars="200"/>
        <w:jc w:val="left"/>
        <w:textAlignment w:val="auto"/>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重庆医科大学附属康复医院（重庆市康复医院）是重庆唯一一家非营利性三级康复医院，规划床位1000张，是集预防、康复、治疗、科研、教学为一体的大型教学医院。按照“西部领先、国内一流”“小综合、大专科”“临床康复一体化”“创新发展、特色发展”“统筹推进三个院区（大渡口、大公馆、黄水）融合发展”的医院总体布局和发展思路要求。推进医院融入新发展格局。</w:t>
      </w:r>
    </w:p>
    <w:p>
      <w:pPr>
        <w:keepNext w:val="0"/>
        <w:keepLines w:val="0"/>
        <w:pageBreakBefore w:val="0"/>
        <w:widowControl/>
        <w:numPr>
          <w:ilvl w:val="0"/>
          <w:numId w:val="0"/>
        </w:numPr>
        <w:kinsoku/>
        <w:wordWrap/>
        <w:overflowPunct/>
        <w:topLinePunct w:val="0"/>
        <w:autoSpaceDE/>
        <w:autoSpaceDN/>
        <w:bidi w:val="0"/>
        <w:spacing w:line="500" w:lineRule="exact"/>
        <w:jc w:val="left"/>
        <w:textAlignment w:val="auto"/>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医院信息化建设总体目标是，到2025年，初步建成独立的集“智慧医疗”“智慧服务”“智慧管理”三位一体的康复专科多院区一体化管理智慧医院。建立以电子病历为核心的临床服务体系，构建一体化的智慧门诊、智慧病房、智慧护理，提升医疗服务质量和服务效率。构建覆盖诊前、诊中、诊后的线上线下一体化医疗服务模式，改善患者就医体验。搭建人财物统一管理的医院智慧运营管理体系，提升医院管理精细化和智慧化水平。通过互联网+康复医疗平台的推广应用，逐步开展康复医疗区域协同服务。拟通过5-10年的建设，使医院电子病历系统功能应用分级达到五级，智慧医院示范建设评价达到四级，满足国家互联互通成熟度四级甲等测评，智慧服务分级评估达到三级，智慧管理分级评估达到三级。</w:t>
      </w:r>
    </w:p>
    <w:p>
      <w:pPr>
        <w:ind w:firstLine="560" w:firstLineChars="200"/>
        <w:jc w:val="left"/>
        <w:rPr>
          <w:rFonts w:hint="eastAsia"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kern w:val="0"/>
          <w:sz w:val="28"/>
          <w:szCs w:val="28"/>
          <w:lang w:bidi="ar"/>
        </w:rPr>
        <w:t>我院信息化建设共分两期，其中：一期主要建设内容有：医院数据中心、HIS和医院集成信息平台、HRP、一卡通管理系统、自助机等。二期主要建设内容有：消毒供应追溯系统、婴儿防盗系统、CA认证、医务管理、护理管理、重症监护系统等。</w:t>
      </w:r>
      <w:r>
        <w:rPr>
          <w:rFonts w:hint="eastAsia" w:ascii="方正仿宋_GBK" w:hAnsi="方正仿宋_GBK" w:eastAsia="方正仿宋_GBK" w:cs="方正仿宋_GBK"/>
          <w:kern w:val="0"/>
          <w:sz w:val="28"/>
          <w:szCs w:val="28"/>
          <w:lang w:val="en-US" w:eastAsia="zh-CN" w:bidi="ar"/>
        </w:rPr>
        <w:t>大渡口院区信息类项目监理服务项目为一期建设内容提供监理服务支撑，包括但不限于如下板块：</w:t>
      </w:r>
    </w:p>
    <w:p>
      <w:pPr>
        <w:pStyle w:val="2"/>
        <w:numPr>
          <w:ilvl w:val="0"/>
          <w:numId w:val="5"/>
        </w:numPr>
        <w:rPr>
          <w:rFonts w:hint="eastAsia"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kern w:val="0"/>
          <w:sz w:val="28"/>
          <w:szCs w:val="28"/>
          <w:lang w:val="en-US" w:eastAsia="zh-CN" w:bidi="ar"/>
        </w:rPr>
        <w:t>硬件部分</w:t>
      </w:r>
    </w:p>
    <w:p>
      <w:pPr>
        <w:pStyle w:val="3"/>
        <w:numPr>
          <w:ilvl w:val="0"/>
          <w:numId w:val="6"/>
        </w:numPr>
        <w:jc w:val="both"/>
        <w:rPr>
          <w:rFonts w:hint="eastAsia" w:ascii="方正仿宋_GBK" w:hAnsi="方正仿宋_GBK" w:eastAsia="方正仿宋_GBK" w:cs="方正仿宋_GBK"/>
          <w:i w:val="0"/>
          <w:kern w:val="0"/>
          <w:sz w:val="28"/>
          <w:szCs w:val="28"/>
          <w:lang w:val="en-US" w:eastAsia="zh-CN" w:bidi="ar"/>
        </w:rPr>
      </w:pPr>
      <w:r>
        <w:rPr>
          <w:rFonts w:hint="eastAsia" w:ascii="方正仿宋_GBK" w:hAnsi="方正仿宋_GBK" w:eastAsia="方正仿宋_GBK" w:cs="方正仿宋_GBK"/>
          <w:i w:val="0"/>
          <w:kern w:val="0"/>
          <w:sz w:val="28"/>
          <w:szCs w:val="28"/>
          <w:lang w:val="en-US" w:eastAsia="zh-CN" w:bidi="ar"/>
        </w:rPr>
        <w:t>.数据机房</w:t>
      </w:r>
    </w:p>
    <w:p>
      <w:pPr>
        <w:pStyle w:val="2"/>
        <w:rPr>
          <w:rFonts w:hint="eastAsia" w:ascii="方正仿宋_GBK" w:hAnsi="方正仿宋_GBK" w:eastAsia="方正仿宋_GBK" w:cs="方正仿宋_GBK"/>
          <w:i w:val="0"/>
          <w:kern w:val="0"/>
          <w:sz w:val="28"/>
          <w:szCs w:val="28"/>
          <w:lang w:val="en-US" w:eastAsia="zh-CN" w:bidi="ar"/>
        </w:rPr>
      </w:pPr>
      <w:r>
        <w:rPr>
          <w:rFonts w:hint="eastAsia" w:ascii="方正仿宋_GBK" w:hAnsi="方正仿宋_GBK" w:eastAsia="方正仿宋_GBK" w:cs="方正仿宋_GBK"/>
          <w:i w:val="0"/>
          <w:kern w:val="0"/>
          <w:sz w:val="28"/>
          <w:szCs w:val="28"/>
          <w:lang w:val="en-US" w:eastAsia="zh-CN" w:bidi="ar"/>
        </w:rPr>
        <w:t>一期建设的数据中心内网业务计算系统主要有物理机计算资源和虚拟机计算资源。物理机计算资源承载核心HIS系统业务运行，而虚拟机计算资源主要承载临床、管理等系统的业务。</w:t>
      </w:r>
    </w:p>
    <w:p>
      <w:pPr>
        <w:pStyle w:val="2"/>
        <w:rPr>
          <w:rFonts w:hint="default" w:ascii="方正仿宋_GBK" w:hAnsi="方正仿宋_GBK" w:eastAsia="方正仿宋_GBK" w:cs="方正仿宋_GBK"/>
          <w:i w:val="0"/>
          <w:kern w:val="0"/>
          <w:sz w:val="28"/>
          <w:szCs w:val="28"/>
          <w:lang w:val="en-US" w:eastAsia="zh-CN" w:bidi="ar"/>
        </w:rPr>
      </w:pPr>
      <w:r>
        <w:rPr>
          <w:rFonts w:hint="eastAsia" w:ascii="方正仿宋_GBK" w:hAnsi="方正仿宋_GBK" w:eastAsia="方正仿宋_GBK" w:cs="方正仿宋_GBK"/>
          <w:i w:val="0"/>
          <w:kern w:val="0"/>
          <w:sz w:val="28"/>
          <w:szCs w:val="28"/>
          <w:lang w:val="en-US" w:eastAsia="zh-CN" w:bidi="ar"/>
        </w:rPr>
        <w:t>数据存储平台采用双活存储系统为前端业务应用提供不间断的基础架构支撑，满足医院7*24小时的业务服务能力。</w:t>
      </w:r>
    </w:p>
    <w:p>
      <w:pPr>
        <w:pStyle w:val="3"/>
        <w:numPr>
          <w:ilvl w:val="0"/>
          <w:numId w:val="7"/>
        </w:numPr>
        <w:jc w:val="both"/>
        <w:rPr>
          <w:rFonts w:hint="eastAsia" w:ascii="方正仿宋_GBK" w:hAnsi="方正仿宋_GBK" w:eastAsia="方正仿宋_GBK" w:cs="方正仿宋_GBK"/>
          <w:i w:val="0"/>
          <w:kern w:val="0"/>
          <w:sz w:val="28"/>
          <w:szCs w:val="28"/>
          <w:lang w:val="en-US" w:eastAsia="zh-CN" w:bidi="ar"/>
        </w:rPr>
      </w:pPr>
      <w:r>
        <w:rPr>
          <w:rFonts w:hint="eastAsia" w:ascii="方正仿宋_GBK" w:hAnsi="方正仿宋_GBK" w:eastAsia="方正仿宋_GBK" w:cs="方正仿宋_GBK"/>
          <w:i w:val="0"/>
          <w:kern w:val="0"/>
          <w:sz w:val="28"/>
          <w:szCs w:val="28"/>
          <w:lang w:val="en-US" w:eastAsia="zh-CN" w:bidi="ar"/>
        </w:rPr>
        <w:t>安全系统</w:t>
      </w:r>
    </w:p>
    <w:p>
      <w:pPr>
        <w:widowControl w:val="0"/>
        <w:numPr>
          <w:ilvl w:val="0"/>
          <w:numId w:val="0"/>
        </w:numPr>
        <w:ind w:firstLine="420" w:firstLineChars="0"/>
        <w:jc w:val="both"/>
        <w:rPr>
          <w:rFonts w:hint="eastAsia" w:ascii="方正仿宋_GBK" w:hAnsi="方正仿宋_GBK" w:eastAsia="方正仿宋_GBK" w:cs="方正仿宋_GBK"/>
          <w:i w:val="0"/>
          <w:kern w:val="0"/>
          <w:sz w:val="28"/>
          <w:szCs w:val="28"/>
          <w:lang w:val="en-US" w:eastAsia="zh-CN" w:bidi="ar"/>
        </w:rPr>
      </w:pPr>
      <w:r>
        <w:rPr>
          <w:rFonts w:hint="eastAsia" w:ascii="方正仿宋_GBK" w:hAnsi="方正仿宋_GBK" w:eastAsia="方正仿宋_GBK" w:cs="方正仿宋_GBK"/>
          <w:i w:val="0"/>
          <w:kern w:val="0"/>
          <w:sz w:val="28"/>
          <w:szCs w:val="28"/>
          <w:lang w:val="en-US" w:eastAsia="zh-CN" w:bidi="ar"/>
        </w:rPr>
        <w:t>安全系统满足物理安全、网络安全、主机安全、应用安全、数据安全五个方面基本技术要求进行技术体系建设；满足安全管理制度、安全管理机构、人员安全管理、系统建设管理、系统运维管理五个方面基本管理要求进行管理体系建设。使得全院网络系统的等级保护建设方案最终既可以满足等级保护的相关要求，又能够全方位为医院业务系统提供立体、纵深的安全保障防御体系，保证信息系统整体的安全保护能力。</w:t>
      </w:r>
    </w:p>
    <w:p>
      <w:pPr>
        <w:pStyle w:val="3"/>
        <w:numPr>
          <w:ilvl w:val="0"/>
          <w:numId w:val="7"/>
        </w:numPr>
        <w:ind w:left="864" w:leftChars="0" w:firstLine="0" w:firstLineChars="0"/>
        <w:jc w:val="both"/>
        <w:rPr>
          <w:rFonts w:hint="eastAsia" w:ascii="方正仿宋_GBK" w:hAnsi="方正仿宋_GBK" w:eastAsia="方正仿宋_GBK" w:cs="方正仿宋_GBK"/>
          <w:i w:val="0"/>
          <w:kern w:val="0"/>
          <w:sz w:val="28"/>
          <w:szCs w:val="28"/>
          <w:lang w:val="en-US" w:eastAsia="zh-CN" w:bidi="ar"/>
        </w:rPr>
      </w:pPr>
      <w:r>
        <w:rPr>
          <w:rFonts w:hint="eastAsia" w:ascii="方正仿宋_GBK" w:hAnsi="方正仿宋_GBK" w:eastAsia="方正仿宋_GBK" w:cs="方正仿宋_GBK"/>
          <w:i w:val="0"/>
          <w:kern w:val="0"/>
          <w:sz w:val="28"/>
          <w:szCs w:val="28"/>
          <w:lang w:val="en-US" w:eastAsia="zh-CN" w:bidi="ar"/>
        </w:rPr>
        <w:t>容灾备份系统</w:t>
      </w:r>
    </w:p>
    <w:p>
      <w:pPr>
        <w:widowControl w:val="0"/>
        <w:numPr>
          <w:ilvl w:val="0"/>
          <w:numId w:val="0"/>
        </w:numPr>
        <w:ind w:firstLine="420" w:firstLineChars="0"/>
        <w:jc w:val="both"/>
        <w:rPr>
          <w:rFonts w:hint="default" w:ascii="方正仿宋_GBK" w:hAnsi="方正仿宋_GBK" w:eastAsia="方正仿宋_GBK" w:cs="方正仿宋_GBK"/>
          <w:i w:val="0"/>
          <w:kern w:val="0"/>
          <w:sz w:val="28"/>
          <w:szCs w:val="28"/>
          <w:lang w:val="en-US" w:eastAsia="zh-CN" w:bidi="ar"/>
        </w:rPr>
      </w:pPr>
      <w:r>
        <w:rPr>
          <w:rFonts w:hint="default" w:ascii="方正仿宋_GBK" w:hAnsi="方正仿宋_GBK" w:eastAsia="方正仿宋_GBK" w:cs="方正仿宋_GBK"/>
          <w:i w:val="0"/>
          <w:kern w:val="0"/>
          <w:sz w:val="28"/>
          <w:szCs w:val="28"/>
          <w:lang w:val="en-US" w:eastAsia="zh-CN" w:bidi="ar"/>
        </w:rPr>
        <w:t>数据备份系统由硬件和软件组成，硬件是用于存放数据的物理介质和运行备份软件的平台，软件主要是通用或专用的备份管理软件。本期项目配置备份一体机设备。备份对象应包含业务系统中生产数据、操作系统本身及操作系统中的数据、数据库本身及数据库中的数据、虚拟化镜像及虚拟化镜像的数据、其他应用业务中的数据，覆盖本期工程新建医院信息系统，门诊诊疗服务、急诊诊疗服务、住院诊疗服务、临床信息系统、信息集成平台等。</w:t>
      </w:r>
    </w:p>
    <w:p>
      <w:pPr>
        <w:widowControl w:val="0"/>
        <w:numPr>
          <w:ilvl w:val="0"/>
          <w:numId w:val="7"/>
        </w:numPr>
        <w:ind w:left="864" w:leftChars="0" w:firstLine="0" w:firstLineChars="0"/>
        <w:jc w:val="both"/>
        <w:rPr>
          <w:rFonts w:hint="eastAsia" w:ascii="方正仿宋_GBK" w:hAnsi="方正仿宋_GBK" w:eastAsia="方正仿宋_GBK" w:cs="方正仿宋_GBK"/>
          <w:i w:val="0"/>
          <w:kern w:val="0"/>
          <w:sz w:val="28"/>
          <w:szCs w:val="28"/>
          <w:lang w:val="en-US" w:eastAsia="zh-CN" w:bidi="ar"/>
        </w:rPr>
      </w:pPr>
      <w:r>
        <w:rPr>
          <w:rFonts w:hint="eastAsia" w:ascii="方正仿宋_GBK" w:hAnsi="方正仿宋_GBK" w:eastAsia="方正仿宋_GBK" w:cs="方正仿宋_GBK"/>
          <w:i w:val="0"/>
          <w:kern w:val="0"/>
          <w:sz w:val="28"/>
          <w:szCs w:val="28"/>
          <w:lang w:val="en-US" w:eastAsia="zh-CN" w:bidi="ar"/>
        </w:rPr>
        <w:t>核心交换系统</w:t>
      </w:r>
    </w:p>
    <w:p>
      <w:pPr>
        <w:pStyle w:val="2"/>
        <w:widowControl w:val="0"/>
        <w:numPr>
          <w:ilvl w:val="0"/>
          <w:numId w:val="0"/>
        </w:numPr>
        <w:spacing w:before="100" w:beforeAutospacing="1" w:after="120" w:line="360" w:lineRule="auto"/>
        <w:ind w:firstLine="420" w:firstLineChars="0"/>
        <w:jc w:val="both"/>
        <w:rPr>
          <w:rFonts w:hint="eastAsia" w:ascii="方正仿宋_GBK" w:hAnsi="方正仿宋_GBK" w:eastAsia="方正仿宋_GBK" w:cs="方正仿宋_GBK"/>
          <w:i w:val="0"/>
          <w:kern w:val="0"/>
          <w:sz w:val="28"/>
          <w:szCs w:val="28"/>
          <w:lang w:val="en-US" w:eastAsia="zh-CN" w:bidi="ar"/>
        </w:rPr>
      </w:pPr>
      <w:r>
        <w:rPr>
          <w:rFonts w:hint="eastAsia" w:ascii="方正仿宋_GBK" w:hAnsi="方正仿宋_GBK" w:eastAsia="方正仿宋_GBK" w:cs="方正仿宋_GBK"/>
          <w:i w:val="0"/>
          <w:kern w:val="0"/>
          <w:sz w:val="28"/>
          <w:szCs w:val="28"/>
          <w:lang w:val="en-US" w:eastAsia="zh-CN" w:bidi="ar"/>
        </w:rPr>
        <w:t>核心交换系统采用软硬件结合的形式，以高速的交换能力承载各业务系统的数据交换业务。</w:t>
      </w:r>
    </w:p>
    <w:p>
      <w:pPr>
        <w:pStyle w:val="3"/>
        <w:numPr>
          <w:ilvl w:val="0"/>
          <w:numId w:val="7"/>
        </w:numPr>
        <w:ind w:left="864" w:leftChars="0" w:firstLine="0" w:firstLineChars="0"/>
        <w:jc w:val="both"/>
        <w:rPr>
          <w:rFonts w:hint="eastAsia" w:ascii="方正仿宋_GBK" w:hAnsi="方正仿宋_GBK" w:eastAsia="方正仿宋_GBK" w:cs="方正仿宋_GBK"/>
          <w:i w:val="0"/>
          <w:kern w:val="0"/>
          <w:sz w:val="28"/>
          <w:szCs w:val="28"/>
          <w:lang w:val="en-US" w:eastAsia="zh-CN" w:bidi="ar"/>
        </w:rPr>
      </w:pPr>
      <w:r>
        <w:rPr>
          <w:rFonts w:hint="eastAsia" w:ascii="方正仿宋_GBK" w:hAnsi="方正仿宋_GBK" w:eastAsia="方正仿宋_GBK" w:cs="方正仿宋_GBK"/>
          <w:i w:val="0"/>
          <w:kern w:val="0"/>
          <w:sz w:val="28"/>
          <w:szCs w:val="28"/>
          <w:lang w:val="en-US" w:eastAsia="zh-CN" w:bidi="ar"/>
        </w:rPr>
        <w:t>自助终端</w:t>
      </w:r>
    </w:p>
    <w:p>
      <w:pPr>
        <w:widowControl w:val="0"/>
        <w:numPr>
          <w:ilvl w:val="0"/>
          <w:numId w:val="0"/>
        </w:numPr>
        <w:ind w:firstLine="420" w:firstLineChars="0"/>
        <w:jc w:val="both"/>
        <w:rPr>
          <w:rFonts w:hint="eastAsia" w:ascii="方正仿宋_GBK" w:hAnsi="方正仿宋_GBK" w:eastAsia="方正仿宋_GBK" w:cs="方正仿宋_GBK"/>
          <w:i w:val="0"/>
          <w:kern w:val="0"/>
          <w:sz w:val="28"/>
          <w:szCs w:val="28"/>
          <w:lang w:val="en-US" w:eastAsia="zh-CN" w:bidi="ar"/>
        </w:rPr>
      </w:pPr>
      <w:r>
        <w:rPr>
          <w:rFonts w:hint="eastAsia" w:ascii="方正仿宋_GBK" w:hAnsi="方正仿宋_GBK" w:eastAsia="方正仿宋_GBK" w:cs="方正仿宋_GBK"/>
          <w:i w:val="0"/>
          <w:kern w:val="0"/>
          <w:sz w:val="28"/>
          <w:szCs w:val="28"/>
          <w:lang w:val="en-US" w:eastAsia="zh-CN" w:bidi="ar"/>
        </w:rPr>
        <w:t>自助终端以智慧硬件为载体，给患者提供全方位的高质量用户交互体验，包括自助服务系统、MISPOS系统、立式自助缴费终端、壁挂式自助缴费终端、报告打印终端等设备。</w:t>
      </w:r>
    </w:p>
    <w:p>
      <w:pPr>
        <w:widowControl w:val="0"/>
        <w:numPr>
          <w:ilvl w:val="0"/>
          <w:numId w:val="7"/>
        </w:numPr>
        <w:ind w:left="864" w:leftChars="0" w:firstLine="0" w:firstLineChars="0"/>
        <w:jc w:val="both"/>
        <w:rPr>
          <w:rFonts w:hint="eastAsia" w:ascii="方正仿宋_GBK" w:hAnsi="方正仿宋_GBK" w:eastAsia="方正仿宋_GBK" w:cs="方正仿宋_GBK"/>
          <w:i w:val="0"/>
          <w:kern w:val="0"/>
          <w:sz w:val="28"/>
          <w:szCs w:val="28"/>
          <w:lang w:val="en-US" w:eastAsia="zh-CN" w:bidi="ar"/>
        </w:rPr>
      </w:pPr>
      <w:r>
        <w:rPr>
          <w:rFonts w:hint="eastAsia" w:ascii="方正仿宋_GBK" w:hAnsi="方正仿宋_GBK" w:eastAsia="方正仿宋_GBK" w:cs="方正仿宋_GBK"/>
          <w:i w:val="0"/>
          <w:kern w:val="0"/>
          <w:sz w:val="28"/>
          <w:szCs w:val="28"/>
          <w:lang w:val="en-US" w:eastAsia="zh-CN" w:bidi="ar"/>
        </w:rPr>
        <w:t>医疗办公设备</w:t>
      </w:r>
    </w:p>
    <w:p>
      <w:pPr>
        <w:widowControl w:val="0"/>
        <w:numPr>
          <w:ilvl w:val="0"/>
          <w:numId w:val="0"/>
        </w:numPr>
        <w:jc w:val="both"/>
        <w:rPr>
          <w:rFonts w:hint="eastAsia" w:ascii="方正仿宋_GBK" w:hAnsi="方正仿宋_GBK" w:eastAsia="方正仿宋_GBK" w:cs="方正仿宋_GBK"/>
          <w:i w:val="0"/>
          <w:kern w:val="0"/>
          <w:sz w:val="28"/>
          <w:szCs w:val="28"/>
          <w:lang w:val="en-US" w:eastAsia="zh-CN" w:bidi="ar"/>
        </w:rPr>
      </w:pPr>
      <w:r>
        <w:rPr>
          <w:rFonts w:hint="eastAsia" w:ascii="方正仿宋_GBK" w:hAnsi="方正仿宋_GBK" w:eastAsia="方正仿宋_GBK" w:cs="方正仿宋_GBK"/>
          <w:i w:val="0"/>
          <w:kern w:val="0"/>
          <w:sz w:val="28"/>
          <w:szCs w:val="28"/>
          <w:lang w:val="en-US" w:eastAsia="zh-CN" w:bidi="ar"/>
        </w:rPr>
        <w:tab/>
      </w:r>
      <w:r>
        <w:rPr>
          <w:rFonts w:hint="eastAsia" w:ascii="方正仿宋_GBK" w:hAnsi="方正仿宋_GBK" w:eastAsia="方正仿宋_GBK" w:cs="方正仿宋_GBK"/>
          <w:i w:val="0"/>
          <w:kern w:val="0"/>
          <w:sz w:val="28"/>
          <w:szCs w:val="28"/>
          <w:lang w:val="en-US" w:eastAsia="zh-CN" w:bidi="ar"/>
        </w:rPr>
        <w:t>医疗办公设备采用软硬件结合的形式，同时兼顾桌面端和移动端，为高效的医疗服务提供支撑。包括PDA、交互大屏</w:t>
      </w:r>
      <w:r>
        <w:rPr>
          <w:rFonts w:hint="eastAsia" w:ascii="方正仿宋_GBK" w:hAnsi="方正仿宋_GBK" w:eastAsia="方正仿宋_GBK" w:cs="方正仿宋_GBK"/>
          <w:i w:val="0"/>
          <w:kern w:val="0"/>
          <w:sz w:val="28"/>
          <w:szCs w:val="28"/>
          <w:lang w:val="en-US" w:eastAsia="zh-CN" w:bidi="ar"/>
        </w:rPr>
        <w:tab/>
      </w:r>
      <w:r>
        <w:rPr>
          <w:rFonts w:hint="eastAsia" w:ascii="方正仿宋_GBK" w:hAnsi="方正仿宋_GBK" w:eastAsia="方正仿宋_GBK" w:cs="方正仿宋_GBK"/>
          <w:i w:val="0"/>
          <w:kern w:val="0"/>
          <w:sz w:val="28"/>
          <w:szCs w:val="28"/>
          <w:lang w:val="en-US" w:eastAsia="zh-CN" w:bidi="ar"/>
        </w:rPr>
        <w:t>和移动生命体征采集等设备。</w:t>
      </w:r>
    </w:p>
    <w:p>
      <w:pPr>
        <w:pStyle w:val="2"/>
        <w:numPr>
          <w:ilvl w:val="0"/>
          <w:numId w:val="5"/>
        </w:numPr>
        <w:ind w:left="0" w:leftChars="0" w:firstLine="560" w:firstLineChars="200"/>
        <w:rPr>
          <w:rFonts w:hint="eastAsia" w:ascii="方正仿宋_GBK" w:hAnsi="方正仿宋_GBK" w:eastAsia="方正仿宋_GBK" w:cs="方正仿宋_GBK"/>
          <w:i w:val="0"/>
          <w:kern w:val="0"/>
          <w:sz w:val="28"/>
          <w:szCs w:val="28"/>
          <w:lang w:val="en-US" w:eastAsia="zh-CN" w:bidi="ar"/>
        </w:rPr>
      </w:pPr>
      <w:r>
        <w:rPr>
          <w:rFonts w:hint="eastAsia" w:ascii="方正仿宋_GBK" w:hAnsi="方正仿宋_GBK" w:eastAsia="方正仿宋_GBK" w:cs="方正仿宋_GBK"/>
          <w:i w:val="0"/>
          <w:kern w:val="0"/>
          <w:sz w:val="28"/>
          <w:szCs w:val="28"/>
          <w:lang w:val="en-US" w:eastAsia="zh-CN" w:bidi="ar"/>
        </w:rPr>
        <w:t>软件部分</w:t>
      </w:r>
    </w:p>
    <w:p>
      <w:pPr>
        <w:pStyle w:val="2"/>
        <w:ind w:left="0" w:leftChars="0" w:firstLine="420" w:firstLineChars="0"/>
        <w:rPr>
          <w:rFonts w:hint="eastAsia" w:ascii="方正仿宋_GBK" w:hAnsi="方正仿宋_GBK" w:eastAsia="方正仿宋_GBK" w:cs="方正仿宋_GBK"/>
          <w:i w:val="0"/>
          <w:kern w:val="0"/>
          <w:sz w:val="28"/>
          <w:szCs w:val="28"/>
          <w:lang w:val="en-US" w:eastAsia="zh-CN" w:bidi="ar"/>
        </w:rPr>
      </w:pPr>
      <w:r>
        <w:rPr>
          <w:rFonts w:hint="eastAsia" w:ascii="方正仿宋_GBK" w:hAnsi="方正仿宋_GBK" w:eastAsia="方正仿宋_GBK" w:cs="方正仿宋_GBK"/>
          <w:i w:val="0"/>
          <w:kern w:val="0"/>
          <w:sz w:val="28"/>
          <w:szCs w:val="28"/>
          <w:lang w:val="en-US" w:eastAsia="zh-CN" w:bidi="ar"/>
        </w:rPr>
        <w:t>软件部分建设包括升级与新建两个部分。其中HRP、一卡通管理系统、防统方系统、智能导航系统采用新建的形式，依托行业内最优质的技术资源进行赋能；HRP融合我院现代化管理思想和流程，整合了我医院已有的各种资源，以财务管理、预算管理、人力资源管理、资产设备管理等模块对医院及所属的人、财、物、事等进行综合资源管理，为医院提供智慧化、全面化、一体化、数据管理服务。一卡通管理系统以物联网智能一卡通收付费系统数据中心平台为底座，支撑收费、支付、消费、订餐、门禁等子功能，实现院内一卡通刷，一脸通刷的核心功能。</w:t>
      </w:r>
    </w:p>
    <w:p>
      <w:pPr>
        <w:pStyle w:val="2"/>
        <w:ind w:left="0" w:leftChars="0" w:firstLine="420" w:firstLineChars="0"/>
        <w:rPr>
          <w:rFonts w:hint="eastAsia"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i w:val="0"/>
          <w:kern w:val="0"/>
          <w:sz w:val="28"/>
          <w:szCs w:val="28"/>
          <w:lang w:val="en-US" w:eastAsia="zh-CN" w:bidi="ar"/>
        </w:rPr>
        <w:t>微信公众号、互联网医院平台、医联体平台采用接口改造的形式，对现有系统进行向下兼容，实现新老架构无缝对接。</w:t>
      </w:r>
    </w:p>
    <w:p>
      <w:pPr>
        <w:keepNext w:val="0"/>
        <w:keepLines w:val="0"/>
        <w:pageBreakBefore w:val="0"/>
        <w:widowControl/>
        <w:numPr>
          <w:ilvl w:val="0"/>
          <w:numId w:val="0"/>
        </w:numPr>
        <w:kinsoku/>
        <w:wordWrap/>
        <w:overflowPunct/>
        <w:topLinePunct w:val="0"/>
        <w:autoSpaceDE/>
        <w:autoSpaceDN/>
        <w:bidi w:val="0"/>
        <w:spacing w:line="500" w:lineRule="exact"/>
        <w:jc w:val="left"/>
        <w:textAlignment w:val="auto"/>
        <w:rPr>
          <w:rFonts w:hint="eastAsia" w:ascii="方正仿宋_GBK" w:hAnsi="方正仿宋_GBK" w:eastAsia="方正仿宋_GBK" w:cs="方正仿宋_GBK"/>
          <w:b/>
          <w:bCs/>
          <w:kern w:val="0"/>
          <w:sz w:val="30"/>
          <w:szCs w:val="30"/>
          <w:lang w:eastAsia="zh-CN" w:bidi="ar"/>
        </w:rPr>
      </w:pPr>
      <w:bookmarkStart w:id="0" w:name="_Toc461114170"/>
      <w:bookmarkStart w:id="1" w:name="_Toc16248"/>
      <w:r>
        <w:rPr>
          <w:rFonts w:hint="eastAsia" w:ascii="方正仿宋_GBK" w:hAnsi="方正仿宋_GBK" w:eastAsia="方正仿宋_GBK" w:cs="方正仿宋_GBK"/>
          <w:b/>
          <w:bCs/>
          <w:kern w:val="0"/>
          <w:sz w:val="30"/>
          <w:szCs w:val="30"/>
          <w:lang w:eastAsia="zh-CN" w:bidi="ar"/>
        </w:rPr>
        <w:t>（</w:t>
      </w:r>
      <w:r>
        <w:rPr>
          <w:rFonts w:hint="eastAsia" w:ascii="方正仿宋_GBK" w:hAnsi="方正仿宋_GBK" w:eastAsia="方正仿宋_GBK" w:cs="方正仿宋_GBK"/>
          <w:b/>
          <w:bCs/>
          <w:kern w:val="0"/>
          <w:sz w:val="30"/>
          <w:szCs w:val="30"/>
          <w:lang w:val="en-US" w:eastAsia="zh-CN" w:bidi="ar"/>
        </w:rPr>
        <w:t>二</w:t>
      </w:r>
      <w:r>
        <w:rPr>
          <w:rFonts w:hint="eastAsia" w:ascii="方正仿宋_GBK" w:hAnsi="方正仿宋_GBK" w:eastAsia="方正仿宋_GBK" w:cs="方正仿宋_GBK"/>
          <w:b/>
          <w:bCs/>
          <w:kern w:val="0"/>
          <w:sz w:val="30"/>
          <w:szCs w:val="30"/>
          <w:lang w:eastAsia="zh-CN" w:bidi="ar"/>
        </w:rPr>
        <w:t>）监理范围</w:t>
      </w:r>
      <w:bookmarkEnd w:id="0"/>
      <w:bookmarkEnd w:id="1"/>
    </w:p>
    <w:p>
      <w:pPr>
        <w:keepNext w:val="0"/>
        <w:keepLines w:val="0"/>
        <w:pageBreakBefore w:val="0"/>
        <w:widowControl/>
        <w:numPr>
          <w:ilvl w:val="0"/>
          <w:numId w:val="0"/>
        </w:numPr>
        <w:kinsoku/>
        <w:wordWrap/>
        <w:overflowPunct/>
        <w:topLinePunct w:val="0"/>
        <w:autoSpaceDE/>
        <w:autoSpaceDN/>
        <w:bidi w:val="0"/>
        <w:spacing w:line="500" w:lineRule="exact"/>
        <w:ind w:firstLine="560" w:firstLineChars="200"/>
        <w:jc w:val="left"/>
        <w:textAlignment w:val="auto"/>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本项目采购范围包括我院</w:t>
      </w:r>
      <w:r>
        <w:rPr>
          <w:rFonts w:hint="eastAsia" w:ascii="方正仿宋_GBK" w:hAnsi="方正仿宋_GBK" w:eastAsia="方正仿宋_GBK" w:cs="方正仿宋_GBK"/>
          <w:kern w:val="0"/>
          <w:sz w:val="28"/>
          <w:szCs w:val="28"/>
          <w:lang w:val="en-US" w:eastAsia="zh-CN" w:bidi="ar"/>
        </w:rPr>
        <w:t>大渡口院区</w:t>
      </w:r>
      <w:r>
        <w:rPr>
          <w:rFonts w:hint="eastAsia" w:ascii="方正仿宋_GBK" w:hAnsi="方正仿宋_GBK" w:eastAsia="方正仿宋_GBK" w:cs="方正仿宋_GBK"/>
          <w:kern w:val="0"/>
          <w:sz w:val="28"/>
          <w:szCs w:val="28"/>
          <w:lang w:bidi="ar"/>
        </w:rPr>
        <w:t>信息化建设项目全部内容，项目监理应做好各个阶段审核及协调相关工作。</w:t>
      </w:r>
    </w:p>
    <w:p>
      <w:pPr>
        <w:keepNext w:val="0"/>
        <w:keepLines w:val="0"/>
        <w:pageBreakBefore w:val="0"/>
        <w:widowControl/>
        <w:numPr>
          <w:ilvl w:val="0"/>
          <w:numId w:val="0"/>
        </w:numPr>
        <w:kinsoku/>
        <w:wordWrap/>
        <w:overflowPunct/>
        <w:topLinePunct w:val="0"/>
        <w:autoSpaceDE/>
        <w:autoSpaceDN/>
        <w:bidi w:val="0"/>
        <w:spacing w:line="500" w:lineRule="exact"/>
        <w:ind w:firstLine="560" w:firstLineChars="200"/>
        <w:jc w:val="left"/>
        <w:textAlignment w:val="auto"/>
        <w:rPr>
          <w:rFonts w:hint="eastAsia" w:ascii="方正仿宋_GBK" w:hAnsi="方正仿宋_GBK" w:eastAsia="方正仿宋_GBK" w:cs="方正仿宋_GBK"/>
          <w:kern w:val="0"/>
          <w:sz w:val="28"/>
          <w:szCs w:val="28"/>
          <w:lang w:bidi="ar"/>
        </w:rPr>
      </w:pPr>
      <w:bookmarkStart w:id="2" w:name="_Toc11008"/>
      <w:r>
        <w:rPr>
          <w:rFonts w:hint="eastAsia" w:ascii="方正仿宋_GBK" w:hAnsi="方正仿宋_GBK" w:eastAsia="方正仿宋_GBK" w:cs="方正仿宋_GBK"/>
          <w:kern w:val="0"/>
          <w:sz w:val="28"/>
          <w:szCs w:val="28"/>
          <w:lang w:bidi="ar"/>
        </w:rPr>
        <w:t>本项目需遵循国家、省、市信息化项目建设监理的有关文件及规范，监理单位需做好本项目监理工作，负责整个项目的全程监理，并做好项目竣工的后期服务等。同时，监理单位应采用先进、科学和适合本项目特点与项目管理技巧的手段，对本项目各个层面进行全方位的管理、控制和协调。严格控制项目投资，严禁擅自扩大项目规模、提高建设标准。认真落实投资计划执行和项目监管的主体责任，严格按初步设计中确定的技术路线、产品性能及数量等开展项目招标、合同签订、项目实施、履约验收等监管工作，确保项目建设满足要求和政府采购有关规定。同时做好租赁或购买服务的监管，加强对服务成果权属、安全、使用等方面的管理，提供的服务应符合国家和重庆市有关法律法规及相关行业标准，以实现各项监理管控目标。</w:t>
      </w:r>
      <w:bookmarkEnd w:id="2"/>
    </w:p>
    <w:p>
      <w:pPr>
        <w:keepNext w:val="0"/>
        <w:keepLines w:val="0"/>
        <w:pageBreakBefore w:val="0"/>
        <w:widowControl/>
        <w:numPr>
          <w:ilvl w:val="0"/>
          <w:numId w:val="0"/>
        </w:numPr>
        <w:kinsoku/>
        <w:wordWrap/>
        <w:overflowPunct/>
        <w:topLinePunct w:val="0"/>
        <w:autoSpaceDE/>
        <w:autoSpaceDN/>
        <w:bidi w:val="0"/>
        <w:spacing w:line="500" w:lineRule="exact"/>
        <w:ind w:firstLine="560" w:firstLineChars="200"/>
        <w:jc w:val="left"/>
        <w:textAlignment w:val="auto"/>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项目监理要对以下方面进行有效控制和管理：工程组织及技术方案的把关、项目实施和验收、投资控制、质量控制、进度控制、变更控制、合同管理、文档管理、知识产权保护以及协调有关单位之间的工作关系等。</w:t>
      </w:r>
    </w:p>
    <w:p>
      <w:pPr>
        <w:keepNext w:val="0"/>
        <w:keepLines w:val="0"/>
        <w:pageBreakBefore w:val="0"/>
        <w:widowControl/>
        <w:numPr>
          <w:ilvl w:val="0"/>
          <w:numId w:val="0"/>
        </w:numPr>
        <w:kinsoku/>
        <w:wordWrap/>
        <w:overflowPunct/>
        <w:topLinePunct w:val="0"/>
        <w:autoSpaceDE/>
        <w:autoSpaceDN/>
        <w:bidi w:val="0"/>
        <w:spacing w:line="500" w:lineRule="exact"/>
        <w:ind w:firstLine="560" w:firstLineChars="200"/>
        <w:jc w:val="left"/>
        <w:textAlignment w:val="auto"/>
        <w:rPr>
          <w:rFonts w:hint="eastAsia" w:ascii="仿宋" w:hAnsi="仿宋" w:eastAsia="仿宋" w:cs="仿宋"/>
          <w:kern w:val="0"/>
          <w:sz w:val="30"/>
          <w:szCs w:val="30"/>
          <w:lang w:bidi="ar"/>
        </w:rPr>
      </w:pPr>
      <w:r>
        <w:rPr>
          <w:rFonts w:hint="eastAsia" w:ascii="方正仿宋_GBK" w:hAnsi="方正仿宋_GBK" w:eastAsia="方正仿宋_GBK" w:cs="方正仿宋_GBK"/>
          <w:kern w:val="0"/>
          <w:sz w:val="28"/>
          <w:szCs w:val="28"/>
          <w:lang w:bidi="ar"/>
        </w:rPr>
        <w:t>维护阶段监理要对维护工作以下方面进行有效控制和管理：人员培训的质量控制、维护阶段的质量控制、维护阶段系统运行情况跟踪以及协调有关单位之间的工作关系等。</w:t>
      </w:r>
    </w:p>
    <w:p>
      <w:pPr>
        <w:keepNext w:val="0"/>
        <w:keepLines w:val="0"/>
        <w:pageBreakBefore w:val="0"/>
        <w:widowControl/>
        <w:numPr>
          <w:ilvl w:val="0"/>
          <w:numId w:val="8"/>
        </w:numPr>
        <w:kinsoku/>
        <w:wordWrap/>
        <w:overflowPunct/>
        <w:topLinePunct w:val="0"/>
        <w:autoSpaceDE/>
        <w:autoSpaceDN/>
        <w:bidi w:val="0"/>
        <w:spacing w:line="500" w:lineRule="exact"/>
        <w:jc w:val="left"/>
        <w:textAlignment w:val="auto"/>
        <w:rPr>
          <w:rFonts w:hint="eastAsia" w:ascii="方正仿宋_GBK" w:hAnsi="方正仿宋_GBK" w:eastAsia="方正仿宋_GBK" w:cs="方正仿宋_GBK"/>
          <w:b/>
          <w:bCs/>
          <w:kern w:val="0"/>
          <w:sz w:val="30"/>
          <w:szCs w:val="30"/>
          <w:lang w:eastAsia="zh-CN" w:bidi="ar"/>
        </w:rPr>
      </w:pPr>
      <w:r>
        <w:rPr>
          <w:rFonts w:hint="eastAsia" w:ascii="方正仿宋_GBK" w:hAnsi="方正仿宋_GBK" w:eastAsia="方正仿宋_GBK" w:cs="方正仿宋_GBK"/>
          <w:b/>
          <w:bCs/>
          <w:kern w:val="0"/>
          <w:sz w:val="30"/>
          <w:szCs w:val="30"/>
          <w:lang w:eastAsia="zh-CN" w:bidi="ar"/>
        </w:rPr>
        <w:t>监理职责</w:t>
      </w:r>
    </w:p>
    <w:p>
      <w:pPr>
        <w:keepNext w:val="0"/>
        <w:keepLines w:val="0"/>
        <w:pageBreakBefore w:val="0"/>
        <w:widowControl/>
        <w:numPr>
          <w:ilvl w:val="0"/>
          <w:numId w:val="0"/>
        </w:numPr>
        <w:kinsoku/>
        <w:wordWrap/>
        <w:overflowPunct/>
        <w:topLinePunct w:val="0"/>
        <w:autoSpaceDE/>
        <w:autoSpaceDN/>
        <w:bidi w:val="0"/>
        <w:spacing w:line="500" w:lineRule="exact"/>
        <w:ind w:firstLine="560" w:firstLineChars="200"/>
        <w:jc w:val="left"/>
        <w:textAlignment w:val="auto"/>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（1）项目实施阶段监理职责</w:t>
      </w:r>
    </w:p>
    <w:p>
      <w:pPr>
        <w:keepNext w:val="0"/>
        <w:keepLines w:val="0"/>
        <w:pageBreakBefore w:val="0"/>
        <w:widowControl/>
        <w:numPr>
          <w:ilvl w:val="0"/>
          <w:numId w:val="0"/>
        </w:numPr>
        <w:kinsoku/>
        <w:wordWrap/>
        <w:overflowPunct/>
        <w:topLinePunct w:val="0"/>
        <w:autoSpaceDE/>
        <w:autoSpaceDN/>
        <w:bidi w:val="0"/>
        <w:spacing w:line="500" w:lineRule="exact"/>
        <w:ind w:firstLine="560" w:firstLineChars="200"/>
        <w:jc w:val="left"/>
        <w:textAlignment w:val="auto"/>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①工程组织及技术方案的把关：审核和确认设计方案；审核和确认项目建设过程中的各种关键技术方案；审核和确认承建单位的组织和实施方案，承建单位提交的《项目实施计划》；审核和确认承建单位的质量保证计划、质量控制体系，工程进度计划、进度控制节点及测试方案。</w:t>
      </w:r>
    </w:p>
    <w:p>
      <w:pPr>
        <w:keepNext w:val="0"/>
        <w:keepLines w:val="0"/>
        <w:pageBreakBefore w:val="0"/>
        <w:widowControl/>
        <w:numPr>
          <w:ilvl w:val="0"/>
          <w:numId w:val="0"/>
        </w:numPr>
        <w:kinsoku/>
        <w:wordWrap/>
        <w:overflowPunct/>
        <w:topLinePunct w:val="0"/>
        <w:autoSpaceDE/>
        <w:autoSpaceDN/>
        <w:bidi w:val="0"/>
        <w:spacing w:line="500" w:lineRule="exact"/>
        <w:ind w:firstLine="560" w:firstLineChars="200"/>
        <w:jc w:val="left"/>
        <w:textAlignment w:val="auto"/>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②工程质量控制：系统集成方案的审核和确认；对设备安装、系统软件的安装调试进行验收；对系统集成进行总体验收。</w:t>
      </w:r>
    </w:p>
    <w:p>
      <w:pPr>
        <w:keepNext w:val="0"/>
        <w:keepLines w:val="0"/>
        <w:pageBreakBefore w:val="0"/>
        <w:widowControl/>
        <w:numPr>
          <w:ilvl w:val="0"/>
          <w:numId w:val="0"/>
        </w:numPr>
        <w:kinsoku/>
        <w:wordWrap/>
        <w:overflowPunct/>
        <w:topLinePunct w:val="0"/>
        <w:autoSpaceDE/>
        <w:autoSpaceDN/>
        <w:bidi w:val="0"/>
        <w:spacing w:line="500" w:lineRule="exact"/>
        <w:ind w:firstLine="560" w:firstLineChars="200"/>
        <w:jc w:val="left"/>
        <w:textAlignment w:val="auto"/>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③工程进度控制：审核承建单位的进度分解计划，确认分解计划可以保证总体计划目标；对项目实施进度进行实时跟踪，并要求承建单位对进度计划进行动态调整，以确保项目的阶段和总体进度目标的实现；当工期目标偏离时，应及时指出，并提出对策建议，同时督促承建单位尽快采取措施。</w:t>
      </w:r>
    </w:p>
    <w:p>
      <w:pPr>
        <w:keepNext w:val="0"/>
        <w:keepLines w:val="0"/>
        <w:pageBreakBefore w:val="0"/>
        <w:widowControl/>
        <w:numPr>
          <w:ilvl w:val="0"/>
          <w:numId w:val="0"/>
        </w:numPr>
        <w:kinsoku/>
        <w:wordWrap/>
        <w:overflowPunct/>
        <w:topLinePunct w:val="0"/>
        <w:autoSpaceDE/>
        <w:autoSpaceDN/>
        <w:bidi w:val="0"/>
        <w:spacing w:line="500" w:lineRule="exact"/>
        <w:ind w:firstLine="560" w:firstLineChars="200"/>
        <w:jc w:val="left"/>
        <w:textAlignment w:val="auto"/>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④工程投资控制：通过对工程实施中的方案及设计的优化，确保投资控制在合理、性价比高的范围内；做好项目变更控制，协助建设单位做好项目支付预算的现金流量表，将付款进度、工程质量与形象进度结合起来。</w:t>
      </w:r>
    </w:p>
    <w:p>
      <w:pPr>
        <w:keepNext w:val="0"/>
        <w:keepLines w:val="0"/>
        <w:pageBreakBefore w:val="0"/>
        <w:widowControl/>
        <w:numPr>
          <w:ilvl w:val="0"/>
          <w:numId w:val="0"/>
        </w:numPr>
        <w:kinsoku/>
        <w:wordWrap/>
        <w:overflowPunct/>
        <w:topLinePunct w:val="0"/>
        <w:autoSpaceDE/>
        <w:autoSpaceDN/>
        <w:bidi w:val="0"/>
        <w:spacing w:line="500" w:lineRule="exact"/>
        <w:ind w:firstLine="560" w:firstLineChars="200"/>
        <w:jc w:val="left"/>
        <w:textAlignment w:val="auto"/>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⑤工程合同管理：跟踪检查合同的执行情况，确保承建单位按时履约；对合同工期的延误和延期进行审核确认；对合同变更、索赔等事宜进行审核确认；根据合同约定，审核承建单位提交的支付申请，签发付款凭证。</w:t>
      </w:r>
    </w:p>
    <w:p>
      <w:pPr>
        <w:keepNext w:val="0"/>
        <w:keepLines w:val="0"/>
        <w:pageBreakBefore w:val="0"/>
        <w:widowControl/>
        <w:numPr>
          <w:ilvl w:val="0"/>
          <w:numId w:val="0"/>
        </w:numPr>
        <w:kinsoku/>
        <w:wordWrap/>
        <w:overflowPunct/>
        <w:topLinePunct w:val="0"/>
        <w:autoSpaceDE/>
        <w:autoSpaceDN/>
        <w:bidi w:val="0"/>
        <w:spacing w:line="500" w:lineRule="exact"/>
        <w:ind w:firstLine="560" w:firstLineChars="200"/>
        <w:jc w:val="left"/>
        <w:textAlignment w:val="auto"/>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⑥信息管理／工程文档管理：做好监理日记及工程大事记；做好合同批复等各类往来文件的批复和存档；做好项目协调会、技术专题会等各项会议纪要；管理好实施期间、初验和竣工验收所需要的各类、各方技术文档；做好项目周报；做好监理建议书和监理通知书存档。</w:t>
      </w:r>
    </w:p>
    <w:p>
      <w:pPr>
        <w:keepNext w:val="0"/>
        <w:keepLines w:val="0"/>
        <w:pageBreakBefore w:val="0"/>
        <w:widowControl/>
        <w:numPr>
          <w:ilvl w:val="0"/>
          <w:numId w:val="0"/>
        </w:numPr>
        <w:kinsoku/>
        <w:wordWrap/>
        <w:overflowPunct/>
        <w:topLinePunct w:val="0"/>
        <w:autoSpaceDE/>
        <w:autoSpaceDN/>
        <w:bidi w:val="0"/>
        <w:spacing w:line="500" w:lineRule="exact"/>
        <w:ind w:firstLine="560" w:firstLineChars="200"/>
        <w:jc w:val="left"/>
        <w:textAlignment w:val="auto"/>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⑦经采购人委托，负责协调本项目所涉及的各承建单位之间的工作关系，并协调解决项目建设过程中的各类纠纷。</w:t>
      </w:r>
    </w:p>
    <w:p>
      <w:pPr>
        <w:keepNext w:val="0"/>
        <w:keepLines w:val="0"/>
        <w:pageBreakBefore w:val="0"/>
        <w:widowControl/>
        <w:numPr>
          <w:ilvl w:val="0"/>
          <w:numId w:val="0"/>
        </w:numPr>
        <w:kinsoku/>
        <w:wordWrap/>
        <w:overflowPunct/>
        <w:topLinePunct w:val="0"/>
        <w:autoSpaceDE/>
        <w:autoSpaceDN/>
        <w:bidi w:val="0"/>
        <w:spacing w:line="500" w:lineRule="exact"/>
        <w:ind w:firstLine="560" w:firstLineChars="200"/>
        <w:jc w:val="left"/>
        <w:textAlignment w:val="auto"/>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（2）维护阶段监理职责</w:t>
      </w:r>
    </w:p>
    <w:p>
      <w:pPr>
        <w:keepNext w:val="0"/>
        <w:keepLines w:val="0"/>
        <w:pageBreakBefore w:val="0"/>
        <w:widowControl/>
        <w:numPr>
          <w:ilvl w:val="0"/>
          <w:numId w:val="0"/>
        </w:numPr>
        <w:kinsoku/>
        <w:wordWrap/>
        <w:overflowPunct/>
        <w:topLinePunct w:val="0"/>
        <w:autoSpaceDE/>
        <w:autoSpaceDN/>
        <w:bidi w:val="0"/>
        <w:spacing w:line="500" w:lineRule="exact"/>
        <w:ind w:firstLine="560" w:firstLineChars="200"/>
        <w:jc w:val="left"/>
        <w:textAlignment w:val="auto"/>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①人员培训的质量控制：审核确认承建单位的培训计划；监督承建单位实施其培训计划，并征求用户的反馈意见；监督审查考核工作，评估培训效果；审核确认承建单位的培训总结报告。</w:t>
      </w:r>
    </w:p>
    <w:p>
      <w:pPr>
        <w:keepNext w:val="0"/>
        <w:keepLines w:val="0"/>
        <w:pageBreakBefore w:val="0"/>
        <w:widowControl/>
        <w:numPr>
          <w:ilvl w:val="0"/>
          <w:numId w:val="0"/>
        </w:numPr>
        <w:kinsoku/>
        <w:wordWrap/>
        <w:overflowPunct/>
        <w:topLinePunct w:val="0"/>
        <w:autoSpaceDE/>
        <w:autoSpaceDN/>
        <w:bidi w:val="0"/>
        <w:spacing w:line="500" w:lineRule="exact"/>
        <w:ind w:firstLine="560" w:firstLineChars="200"/>
        <w:jc w:val="left"/>
        <w:textAlignment w:val="auto"/>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②维护阶段的质量控制：审核承建单位提交的系统维护计划及操作手册；监督承建单位在责任维保期内的工作，定期检查维保工作的实施情况，并向业主汇报；协助业主制定维护职责等管理文件；监督承建单位认真执行缺陷责任期的工作计划，检查和验收剩余工程，对已交工工程中出现的缺陷调查其原因并确定相应责任；签发工程缺陷责任终止证书；签发最终支付证书；配合业主的竣工验收和工程移交工作。</w:t>
      </w:r>
    </w:p>
    <w:p>
      <w:pPr>
        <w:keepNext w:val="0"/>
        <w:keepLines w:val="0"/>
        <w:pageBreakBefore w:val="0"/>
        <w:widowControl/>
        <w:numPr>
          <w:ilvl w:val="0"/>
          <w:numId w:val="0"/>
        </w:numPr>
        <w:kinsoku/>
        <w:wordWrap/>
        <w:overflowPunct/>
        <w:topLinePunct w:val="0"/>
        <w:autoSpaceDE/>
        <w:autoSpaceDN/>
        <w:bidi w:val="0"/>
        <w:spacing w:line="500" w:lineRule="exact"/>
        <w:ind w:firstLine="560" w:firstLineChars="200"/>
        <w:jc w:val="left"/>
        <w:textAlignment w:val="auto"/>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③维护文档管理：做好维护阶段监理</w:t>
      </w:r>
      <w:r>
        <w:rPr>
          <w:rFonts w:hint="eastAsia" w:ascii="方正仿宋_GBK" w:hAnsi="方正仿宋_GBK" w:eastAsia="方正仿宋_GBK" w:cs="方正仿宋_GBK"/>
          <w:kern w:val="0"/>
          <w:sz w:val="28"/>
          <w:szCs w:val="28"/>
          <w:lang w:val="en-US" w:eastAsia="zh-CN" w:bidi="ar"/>
        </w:rPr>
        <w:t>工作记录</w:t>
      </w:r>
      <w:r>
        <w:rPr>
          <w:rFonts w:hint="eastAsia" w:ascii="方正仿宋_GBK" w:hAnsi="方正仿宋_GBK" w:eastAsia="方正仿宋_GBK" w:cs="方正仿宋_GBK"/>
          <w:kern w:val="0"/>
          <w:sz w:val="28"/>
          <w:szCs w:val="28"/>
          <w:lang w:bidi="ar"/>
        </w:rPr>
        <w:t>，管理好维护阶段的各类、各方技术文档。</w:t>
      </w:r>
    </w:p>
    <w:p>
      <w:pPr>
        <w:keepNext w:val="0"/>
        <w:keepLines w:val="0"/>
        <w:pageBreakBefore w:val="0"/>
        <w:widowControl/>
        <w:numPr>
          <w:ilvl w:val="0"/>
          <w:numId w:val="0"/>
        </w:numPr>
        <w:kinsoku/>
        <w:wordWrap/>
        <w:overflowPunct/>
        <w:topLinePunct w:val="0"/>
        <w:autoSpaceDE/>
        <w:autoSpaceDN/>
        <w:bidi w:val="0"/>
        <w:spacing w:line="500" w:lineRule="exact"/>
        <w:ind w:firstLine="560" w:firstLineChars="200"/>
        <w:jc w:val="left"/>
        <w:textAlignment w:val="auto"/>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④在维护期内跟踪系统运行情况，对业主反映的问题及时通知相关承建单位进行相应处理。</w:t>
      </w:r>
    </w:p>
    <w:p>
      <w:pPr>
        <w:keepNext w:val="0"/>
        <w:keepLines w:val="0"/>
        <w:pageBreakBefore w:val="0"/>
        <w:widowControl/>
        <w:numPr>
          <w:ilvl w:val="0"/>
          <w:numId w:val="8"/>
        </w:numPr>
        <w:kinsoku/>
        <w:wordWrap/>
        <w:overflowPunct/>
        <w:topLinePunct w:val="0"/>
        <w:autoSpaceDE/>
        <w:autoSpaceDN/>
        <w:bidi w:val="0"/>
        <w:spacing w:line="500" w:lineRule="exact"/>
        <w:jc w:val="left"/>
        <w:textAlignment w:val="auto"/>
        <w:rPr>
          <w:rFonts w:hint="eastAsia" w:ascii="方正仿宋_GBK" w:hAnsi="方正仿宋_GBK" w:eastAsia="方正仿宋_GBK" w:cs="方正仿宋_GBK"/>
          <w:b/>
          <w:bCs/>
          <w:kern w:val="0"/>
          <w:sz w:val="30"/>
          <w:szCs w:val="30"/>
          <w:lang w:eastAsia="zh-CN" w:bidi="ar"/>
        </w:rPr>
      </w:pPr>
      <w:r>
        <w:rPr>
          <w:rFonts w:hint="eastAsia" w:ascii="方正仿宋_GBK" w:hAnsi="方正仿宋_GBK" w:eastAsia="方正仿宋_GBK" w:cs="方正仿宋_GBK"/>
          <w:b/>
          <w:bCs/>
          <w:kern w:val="0"/>
          <w:sz w:val="30"/>
          <w:szCs w:val="30"/>
          <w:lang w:val="en-US" w:eastAsia="zh-CN" w:bidi="ar"/>
        </w:rPr>
        <w:t>服务</w:t>
      </w:r>
      <w:r>
        <w:rPr>
          <w:rFonts w:hint="eastAsia" w:ascii="方正仿宋_GBK" w:hAnsi="方正仿宋_GBK" w:eastAsia="方正仿宋_GBK" w:cs="方正仿宋_GBK"/>
          <w:b/>
          <w:bCs/>
          <w:kern w:val="0"/>
          <w:sz w:val="30"/>
          <w:szCs w:val="30"/>
          <w:lang w:eastAsia="zh-CN" w:bidi="ar"/>
        </w:rPr>
        <w:t>方案</w:t>
      </w:r>
    </w:p>
    <w:p>
      <w:pPr>
        <w:keepNext w:val="0"/>
        <w:keepLines w:val="0"/>
        <w:pageBreakBefore w:val="0"/>
        <w:widowControl/>
        <w:numPr>
          <w:ilvl w:val="0"/>
          <w:numId w:val="0"/>
        </w:numPr>
        <w:kinsoku/>
        <w:wordWrap/>
        <w:overflowPunct/>
        <w:topLinePunct w:val="0"/>
        <w:autoSpaceDE/>
        <w:autoSpaceDN/>
        <w:bidi w:val="0"/>
        <w:spacing w:line="500" w:lineRule="exact"/>
        <w:ind w:firstLine="560" w:firstLineChars="200"/>
        <w:jc w:val="left"/>
        <w:textAlignment w:val="auto"/>
        <w:rPr>
          <w:rFonts w:hint="default"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kern w:val="0"/>
          <w:sz w:val="28"/>
          <w:szCs w:val="28"/>
          <w:lang w:bidi="ar"/>
        </w:rPr>
        <w:t>在</w:t>
      </w:r>
      <w:r>
        <w:rPr>
          <w:rFonts w:hint="eastAsia" w:ascii="方正仿宋_GBK" w:hAnsi="方正仿宋_GBK" w:eastAsia="方正仿宋_GBK" w:cs="方正仿宋_GBK"/>
          <w:kern w:val="0"/>
          <w:sz w:val="28"/>
          <w:szCs w:val="28"/>
          <w:lang w:val="en-US" w:eastAsia="zh-CN" w:bidi="ar"/>
        </w:rPr>
        <w:t>服务方案</w:t>
      </w:r>
      <w:r>
        <w:rPr>
          <w:rFonts w:hint="eastAsia" w:ascii="方正仿宋_GBK" w:hAnsi="方正仿宋_GBK" w:eastAsia="方正仿宋_GBK" w:cs="方正仿宋_GBK"/>
          <w:kern w:val="0"/>
          <w:sz w:val="28"/>
          <w:szCs w:val="28"/>
          <w:lang w:bidi="ar"/>
        </w:rPr>
        <w:t>中</w:t>
      </w:r>
      <w:r>
        <w:rPr>
          <w:rFonts w:hint="eastAsia" w:ascii="方正仿宋_GBK" w:hAnsi="方正仿宋_GBK" w:eastAsia="方正仿宋_GBK" w:cs="方正仿宋_GBK"/>
          <w:kern w:val="0"/>
          <w:sz w:val="28"/>
          <w:szCs w:val="28"/>
          <w:lang w:val="en-US" w:eastAsia="zh-CN" w:bidi="ar"/>
        </w:rPr>
        <w:t>应</w:t>
      </w:r>
      <w:r>
        <w:rPr>
          <w:rFonts w:hint="eastAsia" w:ascii="方正仿宋_GBK" w:hAnsi="方正仿宋_GBK" w:eastAsia="方正仿宋_GBK" w:cs="方正仿宋_GBK"/>
          <w:kern w:val="0"/>
          <w:sz w:val="28"/>
          <w:szCs w:val="28"/>
          <w:lang w:bidi="ar"/>
        </w:rPr>
        <w:t>包括</w:t>
      </w:r>
      <w:r>
        <w:rPr>
          <w:rFonts w:hint="eastAsia" w:ascii="方正仿宋_GBK" w:hAnsi="方正仿宋_GBK" w:eastAsia="方正仿宋_GBK" w:cs="方正仿宋_GBK"/>
          <w:kern w:val="0"/>
          <w:sz w:val="28"/>
          <w:szCs w:val="28"/>
          <w:lang w:val="en-US" w:eastAsia="zh-CN" w:bidi="ar"/>
        </w:rPr>
        <w:t>至少包括</w:t>
      </w:r>
      <w:r>
        <w:rPr>
          <w:rFonts w:hint="eastAsia" w:ascii="方正仿宋_GBK" w:hAnsi="方正仿宋_GBK" w:eastAsia="方正仿宋_GBK" w:cs="方正仿宋_GBK"/>
          <w:kern w:val="0"/>
          <w:sz w:val="28"/>
          <w:szCs w:val="28"/>
          <w:lang w:bidi="ar"/>
        </w:rPr>
        <w:t>以下几部分内容：工程概况</w:t>
      </w:r>
      <w:r>
        <w:rPr>
          <w:rFonts w:hint="eastAsia" w:ascii="方正仿宋_GBK" w:hAnsi="方正仿宋_GBK" w:eastAsia="方正仿宋_GBK" w:cs="方正仿宋_GBK"/>
          <w:kern w:val="0"/>
          <w:sz w:val="28"/>
          <w:szCs w:val="28"/>
          <w:lang w:eastAsia="zh-CN" w:bidi="ar"/>
        </w:rPr>
        <w:t>、</w:t>
      </w:r>
      <w:r>
        <w:rPr>
          <w:rFonts w:hint="eastAsia" w:ascii="方正仿宋_GBK" w:hAnsi="方正仿宋_GBK" w:eastAsia="方正仿宋_GBK" w:cs="方正仿宋_GBK"/>
          <w:kern w:val="0"/>
          <w:sz w:val="28"/>
          <w:szCs w:val="28"/>
          <w:lang w:val="en-US" w:eastAsia="zh-CN" w:bidi="ar"/>
        </w:rPr>
        <w:t>项目风险分析及应对措施、工程重难点分析、</w:t>
      </w:r>
      <w:r>
        <w:rPr>
          <w:rFonts w:hint="eastAsia" w:ascii="方正仿宋_GBK" w:hAnsi="方正仿宋_GBK" w:eastAsia="方正仿宋_GBK" w:cs="方正仿宋_GBK"/>
          <w:kern w:val="0"/>
          <w:sz w:val="28"/>
          <w:szCs w:val="28"/>
          <w:lang w:bidi="ar"/>
        </w:rPr>
        <w:t>工程项目监理目标</w:t>
      </w:r>
      <w:r>
        <w:rPr>
          <w:rFonts w:hint="eastAsia" w:ascii="方正仿宋_GBK" w:hAnsi="方正仿宋_GBK" w:eastAsia="方正仿宋_GBK" w:cs="方正仿宋_GBK"/>
          <w:kern w:val="0"/>
          <w:sz w:val="28"/>
          <w:szCs w:val="28"/>
          <w:lang w:eastAsia="zh-CN" w:bidi="ar"/>
        </w:rPr>
        <w:t>、</w:t>
      </w:r>
      <w:r>
        <w:rPr>
          <w:rFonts w:hint="eastAsia" w:ascii="方正仿宋_GBK" w:hAnsi="方正仿宋_GBK" w:eastAsia="方正仿宋_GBK" w:cs="方正仿宋_GBK"/>
          <w:kern w:val="0"/>
          <w:sz w:val="28"/>
          <w:szCs w:val="28"/>
          <w:lang w:bidi="ar"/>
        </w:rPr>
        <w:t>监理服务范围</w:t>
      </w:r>
      <w:r>
        <w:rPr>
          <w:rFonts w:hint="eastAsia" w:ascii="方正仿宋_GBK" w:hAnsi="方正仿宋_GBK" w:eastAsia="方正仿宋_GBK" w:cs="方正仿宋_GBK"/>
          <w:kern w:val="0"/>
          <w:sz w:val="28"/>
          <w:szCs w:val="28"/>
          <w:lang w:eastAsia="zh-CN" w:bidi="ar"/>
        </w:rPr>
        <w:t>、</w:t>
      </w:r>
      <w:r>
        <w:rPr>
          <w:rFonts w:hint="eastAsia" w:ascii="方正仿宋_GBK" w:hAnsi="方正仿宋_GBK" w:eastAsia="方正仿宋_GBK" w:cs="方正仿宋_GBK"/>
          <w:kern w:val="0"/>
          <w:sz w:val="28"/>
          <w:szCs w:val="28"/>
          <w:lang w:val="en-US" w:eastAsia="zh-CN" w:bidi="ar"/>
        </w:rPr>
        <w:t>监理服务依据、各阶段监理工作内容、技术解决方案、监理团队配置及职责、项目文档交付、服务承诺、售后服务措施。</w:t>
      </w:r>
    </w:p>
    <w:p>
      <w:pPr>
        <w:keepNext w:val="0"/>
        <w:keepLines w:val="0"/>
        <w:pageBreakBefore w:val="0"/>
        <w:widowControl/>
        <w:numPr>
          <w:ilvl w:val="0"/>
          <w:numId w:val="0"/>
        </w:numPr>
        <w:kinsoku/>
        <w:wordWrap/>
        <w:overflowPunct/>
        <w:topLinePunct w:val="0"/>
        <w:autoSpaceDE/>
        <w:autoSpaceDN/>
        <w:bidi w:val="0"/>
        <w:spacing w:line="500" w:lineRule="exact"/>
        <w:jc w:val="left"/>
        <w:textAlignment w:val="auto"/>
        <w:rPr>
          <w:rFonts w:hint="eastAsia" w:ascii="方正黑体_GBK" w:hAnsi="方正黑体_GBK" w:eastAsia="方正黑体_GBK" w:cs="方正黑体_GBK"/>
          <w:kern w:val="0"/>
          <w:sz w:val="30"/>
          <w:szCs w:val="30"/>
          <w:lang w:val="en-US" w:eastAsia="zh-CN" w:bidi="ar"/>
        </w:rPr>
      </w:pPr>
      <w:r>
        <w:rPr>
          <w:rFonts w:hint="eastAsia" w:ascii="方正黑体_GBK" w:hAnsi="方正黑体_GBK" w:eastAsia="方正黑体_GBK" w:cs="方正黑体_GBK"/>
          <w:kern w:val="0"/>
          <w:sz w:val="30"/>
          <w:szCs w:val="30"/>
          <w:lang w:val="en-US" w:eastAsia="zh-CN" w:bidi="ar"/>
        </w:rPr>
        <w:t>七、商务要求</w:t>
      </w:r>
    </w:p>
    <w:p>
      <w:pPr>
        <w:keepNext w:val="0"/>
        <w:keepLines w:val="0"/>
        <w:pageBreakBefore w:val="0"/>
        <w:kinsoku/>
        <w:wordWrap/>
        <w:overflowPunct/>
        <w:topLinePunct w:val="0"/>
        <w:autoSpaceDE/>
        <w:autoSpaceDN/>
        <w:bidi w:val="0"/>
        <w:spacing w:line="500" w:lineRule="exact"/>
        <w:textAlignment w:val="auto"/>
        <w:rPr>
          <w:rFonts w:hint="eastAsia" w:ascii="方正仿宋_GBK" w:hAnsi="方正仿宋_GBK" w:eastAsia="方正仿宋_GBK" w:cs="方正仿宋_GBK"/>
          <w:b/>
          <w:bCs/>
          <w:kern w:val="0"/>
          <w:sz w:val="30"/>
          <w:szCs w:val="30"/>
          <w:lang w:eastAsia="zh-CN" w:bidi="ar"/>
        </w:rPr>
      </w:pPr>
      <w:r>
        <w:rPr>
          <w:rFonts w:hint="eastAsia" w:ascii="方正仿宋_GBK" w:hAnsi="方正仿宋_GBK" w:eastAsia="方正仿宋_GBK" w:cs="方正仿宋_GBK"/>
          <w:b/>
          <w:bCs/>
          <w:kern w:val="0"/>
          <w:sz w:val="30"/>
          <w:szCs w:val="30"/>
          <w:lang w:eastAsia="zh-CN" w:bidi="ar"/>
        </w:rPr>
        <w:t>（</w:t>
      </w:r>
      <w:r>
        <w:rPr>
          <w:rFonts w:hint="eastAsia" w:ascii="方正仿宋_GBK" w:hAnsi="方正仿宋_GBK" w:eastAsia="方正仿宋_GBK" w:cs="方正仿宋_GBK"/>
          <w:b/>
          <w:bCs/>
          <w:kern w:val="0"/>
          <w:sz w:val="30"/>
          <w:szCs w:val="30"/>
          <w:lang w:val="en-US" w:eastAsia="zh-CN" w:bidi="ar"/>
        </w:rPr>
        <w:t>一</w:t>
      </w:r>
      <w:r>
        <w:rPr>
          <w:rFonts w:hint="eastAsia" w:ascii="方正仿宋_GBK" w:hAnsi="方正仿宋_GBK" w:eastAsia="方正仿宋_GBK" w:cs="方正仿宋_GBK"/>
          <w:b/>
          <w:bCs/>
          <w:kern w:val="0"/>
          <w:sz w:val="30"/>
          <w:szCs w:val="30"/>
          <w:lang w:eastAsia="zh-CN" w:bidi="ar"/>
        </w:rPr>
        <w:t>）服务时间及地点</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方正仿宋_GBK" w:hAnsi="方正仿宋_GBK" w:eastAsia="方正仿宋_GBK" w:cs="方正仿宋_GBK"/>
          <w:kern w:val="0"/>
          <w:sz w:val="28"/>
          <w:szCs w:val="28"/>
          <w:lang w:eastAsia="zh-CN" w:bidi="ar"/>
        </w:rPr>
      </w:pPr>
      <w:r>
        <w:rPr>
          <w:rFonts w:hint="eastAsia" w:ascii="方正仿宋_GBK" w:hAnsi="方正仿宋_GBK" w:eastAsia="方正仿宋_GBK" w:cs="方正仿宋_GBK"/>
          <w:kern w:val="0"/>
          <w:sz w:val="28"/>
          <w:szCs w:val="28"/>
          <w:lang w:eastAsia="zh-CN" w:bidi="ar"/>
        </w:rPr>
        <w:t>从签订合同之日起，至本项目正式验收、验收报告交委托人，并由委托人认可，工程款项支付完毕为止。</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kern w:val="0"/>
          <w:sz w:val="28"/>
          <w:szCs w:val="28"/>
          <w:lang w:bidi="ar"/>
        </w:rPr>
        <w:t>交货地点：重庆医科大学附属康复医院</w:t>
      </w:r>
      <w:r>
        <w:rPr>
          <w:rFonts w:hint="eastAsia" w:ascii="方正仿宋_GBK" w:hAnsi="方正仿宋_GBK" w:eastAsia="方正仿宋_GBK" w:cs="方正仿宋_GBK"/>
          <w:kern w:val="0"/>
          <w:sz w:val="28"/>
          <w:szCs w:val="28"/>
          <w:lang w:val="en-US" w:eastAsia="zh-CN" w:bidi="ar"/>
        </w:rPr>
        <w:t>。</w:t>
      </w:r>
    </w:p>
    <w:p>
      <w:pPr>
        <w:keepNext w:val="0"/>
        <w:keepLines w:val="0"/>
        <w:pageBreakBefore w:val="0"/>
        <w:kinsoku/>
        <w:wordWrap/>
        <w:overflowPunct/>
        <w:topLinePunct w:val="0"/>
        <w:autoSpaceDE/>
        <w:autoSpaceDN/>
        <w:bidi w:val="0"/>
        <w:spacing w:line="500" w:lineRule="exact"/>
        <w:textAlignment w:val="auto"/>
        <w:rPr>
          <w:rFonts w:hint="eastAsia" w:ascii="方正仿宋_GBK" w:hAnsi="方正仿宋_GBK" w:eastAsia="方正仿宋_GBK" w:cs="方正仿宋_GBK"/>
          <w:b/>
          <w:bCs/>
          <w:kern w:val="0"/>
          <w:sz w:val="30"/>
          <w:szCs w:val="30"/>
          <w:lang w:eastAsia="zh-CN" w:bidi="ar"/>
        </w:rPr>
      </w:pPr>
      <w:r>
        <w:rPr>
          <w:rFonts w:hint="eastAsia" w:ascii="方正仿宋_GBK" w:hAnsi="方正仿宋_GBK" w:eastAsia="方正仿宋_GBK" w:cs="方正仿宋_GBK"/>
          <w:b/>
          <w:bCs/>
          <w:kern w:val="0"/>
          <w:sz w:val="30"/>
          <w:szCs w:val="30"/>
          <w:lang w:eastAsia="zh-CN" w:bidi="ar"/>
        </w:rPr>
        <w:t>（</w:t>
      </w:r>
      <w:r>
        <w:rPr>
          <w:rFonts w:hint="eastAsia" w:ascii="方正仿宋_GBK" w:hAnsi="方正仿宋_GBK" w:eastAsia="方正仿宋_GBK" w:cs="方正仿宋_GBK"/>
          <w:b/>
          <w:bCs/>
          <w:kern w:val="0"/>
          <w:sz w:val="30"/>
          <w:szCs w:val="30"/>
          <w:lang w:val="en-US" w:eastAsia="zh-CN" w:bidi="ar"/>
        </w:rPr>
        <w:t>二</w:t>
      </w:r>
      <w:r>
        <w:rPr>
          <w:rFonts w:hint="eastAsia" w:ascii="方正仿宋_GBK" w:hAnsi="方正仿宋_GBK" w:eastAsia="方正仿宋_GBK" w:cs="方正仿宋_GBK"/>
          <w:b/>
          <w:bCs/>
          <w:kern w:val="0"/>
          <w:sz w:val="30"/>
          <w:szCs w:val="30"/>
          <w:lang w:eastAsia="zh-CN" w:bidi="ar"/>
        </w:rPr>
        <w:t>）人员要求</w:t>
      </w:r>
    </w:p>
    <w:p>
      <w:pPr>
        <w:keepNext w:val="0"/>
        <w:keepLines w:val="0"/>
        <w:pageBreakBefore w:val="0"/>
        <w:widowControl/>
        <w:numPr>
          <w:ilvl w:val="0"/>
          <w:numId w:val="0"/>
        </w:numPr>
        <w:kinsoku/>
        <w:wordWrap/>
        <w:overflowPunct/>
        <w:topLinePunct w:val="0"/>
        <w:autoSpaceDE/>
        <w:autoSpaceDN/>
        <w:bidi w:val="0"/>
        <w:spacing w:line="500" w:lineRule="exact"/>
        <w:ind w:firstLine="600" w:firstLineChars="200"/>
        <w:jc w:val="left"/>
        <w:textAlignment w:val="auto"/>
        <w:rPr>
          <w:rFonts w:hint="eastAsia" w:ascii="方正仿宋_GBK" w:hAnsi="方正仿宋_GBK" w:eastAsia="方正仿宋_GBK" w:cs="方正仿宋_GBK"/>
          <w:kern w:val="0"/>
          <w:sz w:val="30"/>
          <w:szCs w:val="30"/>
          <w:lang w:bidi="ar"/>
        </w:rPr>
      </w:pPr>
      <w:r>
        <w:rPr>
          <w:rFonts w:hint="eastAsia" w:ascii="方正仿宋_GBK" w:hAnsi="方正仿宋_GBK" w:eastAsia="方正仿宋_GBK" w:cs="方正仿宋_GBK"/>
          <w:kern w:val="0"/>
          <w:sz w:val="30"/>
          <w:szCs w:val="30"/>
          <w:lang w:bidi="ar"/>
        </w:rPr>
        <w:t xml:space="preserve"> </w:t>
      </w:r>
      <w:r>
        <w:rPr>
          <w:rFonts w:hint="eastAsia" w:ascii="方正仿宋_GBK" w:hAnsi="方正仿宋_GBK" w:eastAsia="方正仿宋_GBK" w:cs="方正仿宋_GBK"/>
          <w:kern w:val="0"/>
          <w:sz w:val="28"/>
          <w:szCs w:val="28"/>
          <w:lang w:bidi="ar"/>
        </w:rPr>
        <w:t>由于本项目时间紧，任务重，派驻现场的专职监理工程师不能少于</w:t>
      </w:r>
      <w:r>
        <w:rPr>
          <w:rFonts w:hint="eastAsia" w:ascii="方正仿宋_GBK" w:hAnsi="方正仿宋_GBK" w:eastAsia="方正仿宋_GBK" w:cs="方正仿宋_GBK"/>
          <w:kern w:val="0"/>
          <w:sz w:val="28"/>
          <w:szCs w:val="28"/>
          <w:lang w:val="en-US" w:eastAsia="zh-CN" w:bidi="ar"/>
        </w:rPr>
        <w:t>2</w:t>
      </w:r>
      <w:r>
        <w:rPr>
          <w:rFonts w:hint="eastAsia" w:ascii="方正仿宋_GBK" w:hAnsi="方正仿宋_GBK" w:eastAsia="方正仿宋_GBK" w:cs="方正仿宋_GBK"/>
          <w:kern w:val="0"/>
          <w:sz w:val="28"/>
          <w:szCs w:val="28"/>
          <w:lang w:bidi="ar"/>
        </w:rPr>
        <w:t>人（含</w:t>
      </w:r>
      <w:r>
        <w:rPr>
          <w:rFonts w:hint="eastAsia" w:ascii="方正仿宋_GBK" w:hAnsi="方正仿宋_GBK" w:eastAsia="方正仿宋_GBK" w:cs="方正仿宋_GBK"/>
          <w:kern w:val="0"/>
          <w:sz w:val="28"/>
          <w:szCs w:val="28"/>
          <w:lang w:val="en-US" w:eastAsia="zh-CN" w:bidi="ar"/>
        </w:rPr>
        <w:t>2</w:t>
      </w:r>
      <w:r>
        <w:rPr>
          <w:rFonts w:hint="eastAsia" w:ascii="方正仿宋_GBK" w:hAnsi="方正仿宋_GBK" w:eastAsia="方正仿宋_GBK" w:cs="方正仿宋_GBK"/>
          <w:kern w:val="0"/>
          <w:sz w:val="28"/>
          <w:szCs w:val="28"/>
          <w:lang w:bidi="ar"/>
        </w:rPr>
        <w:t>人）；项目执行过程中确需调整派驻人员的必须事前报请招标人书面同意。</w:t>
      </w:r>
    </w:p>
    <w:p>
      <w:pPr>
        <w:keepNext w:val="0"/>
        <w:keepLines w:val="0"/>
        <w:pageBreakBefore w:val="0"/>
        <w:kinsoku/>
        <w:wordWrap/>
        <w:overflowPunct/>
        <w:topLinePunct w:val="0"/>
        <w:autoSpaceDE/>
        <w:autoSpaceDN/>
        <w:bidi w:val="0"/>
        <w:spacing w:line="500" w:lineRule="exact"/>
        <w:textAlignment w:val="auto"/>
        <w:rPr>
          <w:rFonts w:hint="eastAsia" w:ascii="方正仿宋_GBK" w:hAnsi="方正仿宋_GBK" w:eastAsia="方正仿宋_GBK" w:cs="方正仿宋_GBK"/>
          <w:b/>
          <w:bCs/>
          <w:kern w:val="0"/>
          <w:sz w:val="30"/>
          <w:szCs w:val="30"/>
          <w:lang w:eastAsia="zh-CN" w:bidi="ar"/>
        </w:rPr>
      </w:pPr>
      <w:r>
        <w:rPr>
          <w:rFonts w:hint="eastAsia" w:ascii="方正仿宋_GBK" w:hAnsi="方正仿宋_GBK" w:eastAsia="方正仿宋_GBK" w:cs="方正仿宋_GBK"/>
          <w:b/>
          <w:bCs/>
          <w:kern w:val="0"/>
          <w:sz w:val="30"/>
          <w:szCs w:val="30"/>
          <w:lang w:eastAsia="zh-CN" w:bidi="ar"/>
        </w:rPr>
        <w:t>（</w:t>
      </w:r>
      <w:r>
        <w:rPr>
          <w:rFonts w:hint="eastAsia" w:ascii="方正仿宋_GBK" w:hAnsi="方正仿宋_GBK" w:eastAsia="方正仿宋_GBK" w:cs="方正仿宋_GBK"/>
          <w:b/>
          <w:bCs/>
          <w:kern w:val="0"/>
          <w:sz w:val="30"/>
          <w:szCs w:val="30"/>
          <w:lang w:val="en-US" w:eastAsia="zh-CN" w:bidi="ar"/>
        </w:rPr>
        <w:t>三</w:t>
      </w:r>
      <w:r>
        <w:rPr>
          <w:rFonts w:hint="eastAsia" w:ascii="方正仿宋_GBK" w:hAnsi="方正仿宋_GBK" w:eastAsia="方正仿宋_GBK" w:cs="方正仿宋_GBK"/>
          <w:b/>
          <w:bCs/>
          <w:kern w:val="0"/>
          <w:sz w:val="30"/>
          <w:szCs w:val="30"/>
          <w:lang w:eastAsia="zh-CN" w:bidi="ar"/>
        </w:rPr>
        <w:t>）报价要求</w:t>
      </w:r>
    </w:p>
    <w:p>
      <w:pPr>
        <w:pageBreakBefore w:val="0"/>
        <w:widowControl/>
        <w:numPr>
          <w:ilvl w:val="0"/>
          <w:numId w:val="0"/>
        </w:numPr>
        <w:kinsoku/>
        <w:wordWrap/>
        <w:overflowPunct/>
        <w:topLinePunct w:val="0"/>
        <w:autoSpaceDE/>
        <w:autoSpaceDN/>
        <w:bidi w:val="0"/>
        <w:spacing w:line="560" w:lineRule="exact"/>
        <w:ind w:firstLine="560" w:firstLineChars="200"/>
        <w:jc w:val="left"/>
        <w:textAlignment w:val="auto"/>
        <w:rPr>
          <w:rFonts w:hint="eastAsia" w:ascii="方正仿宋_GBK" w:hAnsi="方正仿宋_GBK" w:eastAsia="方正仿宋_GBK" w:cs="方正仿宋_GBK"/>
          <w:kern w:val="0"/>
          <w:sz w:val="30"/>
          <w:szCs w:val="30"/>
          <w:lang w:bidi="ar"/>
        </w:rPr>
      </w:pPr>
      <w:r>
        <w:rPr>
          <w:rFonts w:hint="eastAsia" w:ascii="方正仿宋_GBK" w:hAnsi="方正仿宋_GBK" w:eastAsia="方正仿宋_GBK" w:cs="方正仿宋_GBK"/>
          <w:kern w:val="0"/>
          <w:sz w:val="28"/>
          <w:szCs w:val="28"/>
          <w:lang w:bidi="ar"/>
        </w:rPr>
        <w:t>本次报价须为人民币报价，包含：含工程招标、实施、项目验收阶段等项目全过程监理</w:t>
      </w:r>
      <w:r>
        <w:rPr>
          <w:rFonts w:hint="eastAsia" w:ascii="方正仿宋_GBK" w:hAnsi="方正仿宋_GBK" w:eastAsia="方正仿宋_GBK" w:cs="方正仿宋_GBK"/>
          <w:kern w:val="0"/>
          <w:sz w:val="28"/>
          <w:szCs w:val="28"/>
          <w:lang w:val="en-US" w:eastAsia="zh-CN" w:bidi="ar"/>
        </w:rPr>
        <w:t>的全部费用</w:t>
      </w:r>
      <w:r>
        <w:rPr>
          <w:rFonts w:hint="eastAsia" w:ascii="方正仿宋_GBK" w:hAnsi="方正仿宋_GBK" w:eastAsia="方正仿宋_GBK" w:cs="方正仿宋_GBK"/>
          <w:kern w:val="0"/>
          <w:sz w:val="28"/>
          <w:szCs w:val="28"/>
          <w:lang w:bidi="ar"/>
        </w:rPr>
        <w:t>。</w:t>
      </w:r>
    </w:p>
    <w:p>
      <w:pPr>
        <w:keepNext w:val="0"/>
        <w:keepLines w:val="0"/>
        <w:pageBreakBefore w:val="0"/>
        <w:kinsoku/>
        <w:wordWrap/>
        <w:overflowPunct/>
        <w:topLinePunct w:val="0"/>
        <w:autoSpaceDE/>
        <w:autoSpaceDN/>
        <w:bidi w:val="0"/>
        <w:spacing w:line="500" w:lineRule="exact"/>
        <w:textAlignment w:val="auto"/>
        <w:rPr>
          <w:rFonts w:hint="eastAsia" w:ascii="方正仿宋_GBK" w:hAnsi="方正仿宋_GBK" w:eastAsia="方正仿宋_GBK" w:cs="方正仿宋_GBK"/>
          <w:b/>
          <w:bCs/>
          <w:kern w:val="0"/>
          <w:sz w:val="30"/>
          <w:szCs w:val="30"/>
          <w:lang w:eastAsia="zh-CN" w:bidi="ar"/>
        </w:rPr>
      </w:pPr>
      <w:r>
        <w:rPr>
          <w:rFonts w:hint="eastAsia" w:ascii="方正仿宋_GBK" w:hAnsi="方正仿宋_GBK" w:eastAsia="方正仿宋_GBK" w:cs="方正仿宋_GBK"/>
          <w:b/>
          <w:bCs/>
          <w:kern w:val="0"/>
          <w:sz w:val="30"/>
          <w:szCs w:val="30"/>
          <w:lang w:eastAsia="zh-CN" w:bidi="ar"/>
        </w:rPr>
        <w:t>（</w:t>
      </w:r>
      <w:r>
        <w:rPr>
          <w:rFonts w:hint="eastAsia" w:ascii="方正仿宋_GBK" w:hAnsi="方正仿宋_GBK" w:eastAsia="方正仿宋_GBK" w:cs="方正仿宋_GBK"/>
          <w:b/>
          <w:bCs/>
          <w:kern w:val="0"/>
          <w:sz w:val="30"/>
          <w:szCs w:val="30"/>
          <w:lang w:val="en-US" w:eastAsia="zh-CN" w:bidi="ar"/>
        </w:rPr>
        <w:t>四）</w:t>
      </w:r>
      <w:r>
        <w:rPr>
          <w:rFonts w:hint="eastAsia" w:ascii="方正仿宋_GBK" w:hAnsi="方正仿宋_GBK" w:eastAsia="方正仿宋_GBK" w:cs="方正仿宋_GBK"/>
          <w:b/>
          <w:bCs/>
          <w:kern w:val="0"/>
          <w:sz w:val="30"/>
          <w:szCs w:val="30"/>
          <w:lang w:eastAsia="zh-CN" w:bidi="ar"/>
        </w:rPr>
        <w:t>质量保证</w:t>
      </w:r>
    </w:p>
    <w:p>
      <w:pPr>
        <w:keepNext w:val="0"/>
        <w:keepLines w:val="0"/>
        <w:pageBreakBefore w:val="0"/>
        <w:widowControl/>
        <w:numPr>
          <w:ilvl w:val="0"/>
          <w:numId w:val="0"/>
        </w:numPr>
        <w:kinsoku/>
        <w:wordWrap/>
        <w:overflowPunct/>
        <w:topLinePunct w:val="0"/>
        <w:autoSpaceDE/>
        <w:autoSpaceDN/>
        <w:bidi w:val="0"/>
        <w:spacing w:line="500" w:lineRule="exact"/>
        <w:ind w:firstLine="560" w:firstLineChars="200"/>
        <w:jc w:val="left"/>
        <w:textAlignment w:val="auto"/>
        <w:rPr>
          <w:rFonts w:hint="eastAsia"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bidi="ar"/>
        </w:rPr>
        <w:t>满足项目建设及监理工作要求。</w:t>
      </w:r>
    </w:p>
    <w:p>
      <w:pPr>
        <w:keepNext w:val="0"/>
        <w:keepLines w:val="0"/>
        <w:pageBreakBefore w:val="0"/>
        <w:kinsoku/>
        <w:wordWrap/>
        <w:overflowPunct/>
        <w:topLinePunct w:val="0"/>
        <w:autoSpaceDE/>
        <w:autoSpaceDN/>
        <w:bidi w:val="0"/>
        <w:spacing w:line="500" w:lineRule="exact"/>
        <w:textAlignment w:val="auto"/>
        <w:rPr>
          <w:rFonts w:hint="eastAsia" w:ascii="方正仿宋_GBK" w:hAnsi="方正仿宋_GBK" w:eastAsia="方正仿宋_GBK" w:cs="方正仿宋_GBK"/>
          <w:b/>
          <w:bCs/>
          <w:kern w:val="0"/>
          <w:sz w:val="30"/>
          <w:szCs w:val="30"/>
          <w:lang w:eastAsia="zh-CN" w:bidi="ar"/>
        </w:rPr>
      </w:pPr>
      <w:r>
        <w:rPr>
          <w:rFonts w:hint="eastAsia" w:ascii="方正仿宋_GBK" w:hAnsi="方正仿宋_GBK" w:eastAsia="方正仿宋_GBK" w:cs="方正仿宋_GBK"/>
          <w:b/>
          <w:bCs/>
          <w:kern w:val="0"/>
          <w:sz w:val="30"/>
          <w:szCs w:val="30"/>
          <w:lang w:eastAsia="zh-CN" w:bidi="ar"/>
        </w:rPr>
        <w:t>（</w:t>
      </w:r>
      <w:r>
        <w:rPr>
          <w:rFonts w:hint="eastAsia" w:ascii="方正仿宋_GBK" w:hAnsi="方正仿宋_GBK" w:eastAsia="方正仿宋_GBK" w:cs="方正仿宋_GBK"/>
          <w:b/>
          <w:bCs/>
          <w:kern w:val="0"/>
          <w:sz w:val="30"/>
          <w:szCs w:val="30"/>
          <w:lang w:val="en-US" w:eastAsia="zh-CN" w:bidi="ar"/>
        </w:rPr>
        <w:t>五</w:t>
      </w:r>
      <w:r>
        <w:rPr>
          <w:rFonts w:hint="eastAsia" w:ascii="方正仿宋_GBK" w:hAnsi="方正仿宋_GBK" w:eastAsia="方正仿宋_GBK" w:cs="方正仿宋_GBK"/>
          <w:b/>
          <w:bCs/>
          <w:kern w:val="0"/>
          <w:sz w:val="30"/>
          <w:szCs w:val="30"/>
          <w:lang w:eastAsia="zh-CN" w:bidi="ar"/>
        </w:rPr>
        <w:t>）付款方式（由采购人付款）</w:t>
      </w:r>
    </w:p>
    <w:p>
      <w:pPr>
        <w:keepNext w:val="0"/>
        <w:keepLines w:val="0"/>
        <w:pageBreakBefore w:val="0"/>
        <w:widowControl/>
        <w:numPr>
          <w:ilvl w:val="0"/>
          <w:numId w:val="0"/>
        </w:numPr>
        <w:kinsoku/>
        <w:wordWrap/>
        <w:overflowPunct/>
        <w:topLinePunct w:val="0"/>
        <w:autoSpaceDE/>
        <w:autoSpaceDN/>
        <w:bidi w:val="0"/>
        <w:spacing w:line="500" w:lineRule="exact"/>
        <w:ind w:firstLine="560" w:firstLineChars="200"/>
        <w:jc w:val="left"/>
        <w:textAlignment w:val="auto"/>
        <w:rPr>
          <w:rFonts w:hint="eastAsia"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kern w:val="0"/>
          <w:sz w:val="28"/>
          <w:szCs w:val="28"/>
          <w:lang w:val="en-US" w:eastAsia="zh-CN" w:bidi="ar"/>
        </w:rPr>
        <w:t>1.合同签订后5个工作日内，乙方向甲方支付合同总金额5%的履约保证金；</w:t>
      </w:r>
    </w:p>
    <w:p>
      <w:pPr>
        <w:keepNext w:val="0"/>
        <w:keepLines w:val="0"/>
        <w:pageBreakBefore w:val="0"/>
        <w:widowControl/>
        <w:numPr>
          <w:ilvl w:val="0"/>
          <w:numId w:val="0"/>
        </w:numPr>
        <w:kinsoku/>
        <w:wordWrap/>
        <w:overflowPunct/>
        <w:topLinePunct w:val="0"/>
        <w:autoSpaceDE/>
        <w:autoSpaceDN/>
        <w:bidi w:val="0"/>
        <w:spacing w:line="500" w:lineRule="exact"/>
        <w:ind w:firstLine="560" w:firstLineChars="200"/>
        <w:jc w:val="left"/>
        <w:textAlignment w:val="auto"/>
        <w:rPr>
          <w:rFonts w:hint="eastAsia"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kern w:val="0"/>
          <w:sz w:val="28"/>
          <w:szCs w:val="28"/>
          <w:lang w:val="en-US" w:eastAsia="zh-CN" w:bidi="ar"/>
        </w:rPr>
        <w:t>2.甲方确认收到足额履约保证金后，乙方向甲方提交发票等相关资料，甲方在10个工作日内向乙方支付30%合同款；</w:t>
      </w:r>
    </w:p>
    <w:p>
      <w:pPr>
        <w:keepNext w:val="0"/>
        <w:keepLines w:val="0"/>
        <w:pageBreakBefore w:val="0"/>
        <w:widowControl/>
        <w:numPr>
          <w:ilvl w:val="0"/>
          <w:numId w:val="0"/>
        </w:numPr>
        <w:kinsoku/>
        <w:wordWrap/>
        <w:overflowPunct/>
        <w:topLinePunct w:val="0"/>
        <w:autoSpaceDE/>
        <w:autoSpaceDN/>
        <w:bidi w:val="0"/>
        <w:spacing w:line="500" w:lineRule="exact"/>
        <w:ind w:firstLine="560" w:firstLineChars="200"/>
        <w:jc w:val="left"/>
        <w:textAlignment w:val="auto"/>
        <w:rPr>
          <w:rFonts w:hint="eastAsia"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kern w:val="0"/>
          <w:sz w:val="28"/>
          <w:szCs w:val="28"/>
          <w:lang w:val="en-US" w:eastAsia="zh-CN" w:bidi="ar"/>
        </w:rPr>
        <w:t>3.项目通过初验后，乙方向甲方提交发票等相关资料，甲方在10个工作日内向乙方支付50%合同款；</w:t>
      </w:r>
    </w:p>
    <w:p>
      <w:pPr>
        <w:keepNext w:val="0"/>
        <w:keepLines w:val="0"/>
        <w:pageBreakBefore w:val="0"/>
        <w:widowControl/>
        <w:numPr>
          <w:ilvl w:val="0"/>
          <w:numId w:val="0"/>
        </w:numPr>
        <w:kinsoku/>
        <w:wordWrap/>
        <w:overflowPunct/>
        <w:topLinePunct w:val="0"/>
        <w:autoSpaceDE/>
        <w:autoSpaceDN/>
        <w:bidi w:val="0"/>
        <w:spacing w:line="500" w:lineRule="exact"/>
        <w:ind w:firstLine="560" w:firstLineChars="200"/>
        <w:jc w:val="left"/>
        <w:textAlignment w:val="auto"/>
        <w:rPr>
          <w:rFonts w:hint="eastAsia"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kern w:val="0"/>
          <w:sz w:val="28"/>
          <w:szCs w:val="28"/>
          <w:lang w:val="en-US" w:eastAsia="zh-CN" w:bidi="ar"/>
        </w:rPr>
        <w:t>4.项目通过终验后，乙方向甲方提交发票等相关资料，甲方在10个工作日内向乙方支付20%合同款；</w:t>
      </w:r>
    </w:p>
    <w:p>
      <w:pPr>
        <w:keepNext w:val="0"/>
        <w:keepLines w:val="0"/>
        <w:pageBreakBefore w:val="0"/>
        <w:widowControl/>
        <w:numPr>
          <w:ilvl w:val="0"/>
          <w:numId w:val="0"/>
        </w:numPr>
        <w:kinsoku/>
        <w:wordWrap/>
        <w:overflowPunct/>
        <w:topLinePunct w:val="0"/>
        <w:autoSpaceDE/>
        <w:autoSpaceDN/>
        <w:bidi w:val="0"/>
        <w:spacing w:line="500" w:lineRule="exact"/>
        <w:ind w:firstLine="560" w:firstLineChars="200"/>
        <w:jc w:val="left"/>
        <w:textAlignment w:val="auto"/>
        <w:rPr>
          <w:rFonts w:hint="eastAsia" w:ascii="方正仿宋_GBK" w:hAnsi="方正仿宋_GBK" w:eastAsia="方正仿宋_GBK" w:cs="方正仿宋_GBK"/>
          <w:kern w:val="0"/>
          <w:sz w:val="30"/>
          <w:szCs w:val="30"/>
          <w:lang w:bidi="ar"/>
        </w:rPr>
      </w:pPr>
      <w:r>
        <w:rPr>
          <w:rFonts w:hint="eastAsia" w:ascii="方正仿宋_GBK" w:hAnsi="方正仿宋_GBK" w:eastAsia="方正仿宋_GBK" w:cs="方正仿宋_GBK"/>
          <w:kern w:val="0"/>
          <w:sz w:val="28"/>
          <w:szCs w:val="28"/>
          <w:lang w:val="en-US" w:eastAsia="zh-CN" w:bidi="ar"/>
        </w:rPr>
        <w:t>5.项目通过终验3个月后，甲方在5个工作日内向乙方无息退还履约保证金。</w:t>
      </w:r>
      <w:r>
        <w:rPr>
          <w:rFonts w:hint="eastAsia" w:ascii="方正仿宋_GBK" w:hAnsi="方正仿宋_GBK" w:eastAsia="方正仿宋_GBK" w:cs="方正仿宋_GBK"/>
          <w:kern w:val="0"/>
          <w:sz w:val="30"/>
          <w:szCs w:val="30"/>
          <w:lang w:bidi="ar"/>
        </w:rPr>
        <w:t xml:space="preserve">  </w:t>
      </w:r>
    </w:p>
    <w:p>
      <w:pPr>
        <w:keepNext w:val="0"/>
        <w:keepLines w:val="0"/>
        <w:pageBreakBefore w:val="0"/>
        <w:widowControl/>
        <w:kinsoku/>
        <w:wordWrap/>
        <w:overflowPunct/>
        <w:topLinePunct w:val="0"/>
        <w:autoSpaceDE/>
        <w:autoSpaceDN/>
        <w:bidi w:val="0"/>
        <w:adjustRightInd/>
        <w:snapToGrid/>
        <w:spacing w:line="500" w:lineRule="exact"/>
        <w:ind w:left="0" w:leftChars="0" w:firstLine="420" w:firstLineChars="200"/>
        <w:jc w:val="left"/>
        <w:textAlignment w:val="auto"/>
        <w:outlineLvl w:val="9"/>
        <w:rPr>
          <w:rFonts w:hint="eastAsia"/>
        </w:rPr>
      </w:pPr>
      <w:bookmarkStart w:id="3" w:name="_GoBack"/>
      <w:bookmarkEnd w:id="3"/>
    </w:p>
    <w:p>
      <w:pPr>
        <w:keepNext w:val="0"/>
        <w:keepLines w:val="0"/>
        <w:pageBreakBefore w:val="0"/>
        <w:widowControl/>
        <w:kinsoku/>
        <w:wordWrap/>
        <w:overflowPunct/>
        <w:topLinePunct w:val="0"/>
        <w:autoSpaceDE/>
        <w:autoSpaceDN/>
        <w:bidi w:val="0"/>
        <w:adjustRightInd/>
        <w:snapToGrid/>
        <w:spacing w:line="500" w:lineRule="exact"/>
        <w:ind w:left="0" w:leftChars="0"/>
        <w:jc w:val="left"/>
        <w:textAlignment w:val="auto"/>
        <w:outlineLvl w:val="9"/>
        <w:rPr>
          <w:rFonts w:hint="eastAsia"/>
        </w:rPr>
      </w:pPr>
      <w:r>
        <w:rPr>
          <w:rFonts w:hint="eastAsia" w:ascii="仿宋" w:hAnsi="仿宋" w:eastAsia="仿宋" w:cs="仿宋"/>
          <w:color w:val="auto"/>
          <w:kern w:val="0"/>
          <w:sz w:val="28"/>
          <w:szCs w:val="28"/>
          <w:highlight w:val="none"/>
          <w:lang w:bidi="ar"/>
        </w:rPr>
        <w:t>科室分管领导：             科室负责人：              经办人：</w:t>
      </w:r>
    </w:p>
    <w:p>
      <w:pPr>
        <w:rPr>
          <w:rFonts w:hint="eastAsia" w:ascii="方正仿宋_GBK" w:hAnsi="方正仿宋_GBK" w:eastAsia="方正仿宋_GBK" w:cs="方正仿宋_GBK"/>
          <w:sz w:val="30"/>
          <w:szCs w:val="30"/>
        </w:rPr>
      </w:pPr>
    </w:p>
    <w:p>
      <w:pPr>
        <w:rPr>
          <w:rFonts w:hint="eastAsia"/>
        </w:rPr>
      </w:pPr>
    </w:p>
    <w:p>
      <w:pPr>
        <w:pStyle w:val="4"/>
        <w:numPr>
          <w:ilvl w:val="0"/>
          <w:numId w:val="0"/>
        </w:numPr>
        <w:jc w:val="both"/>
        <w:rPr>
          <w:rFonts w:hint="eastAsi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 w:name="方正宋三简体">
    <w:altName w:val="微软雅黑"/>
    <w:panose1 w:val="020B0604020202020204"/>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altName w:val="仿宋"/>
    <w:panose1 w:val="020B0604020202020204"/>
    <w:charset w:val="86"/>
    <w:family w:val="modern"/>
    <w:pitch w:val="default"/>
    <w:sig w:usb0="00000000" w:usb1="00000000" w:usb2="00000010"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rPr>
        <w:rFonts w:hint="eastAsia"/>
      </w:rPr>
    </w:pPr>
    <w:r>
      <w:fldChar w:fldCharType="begin"/>
    </w:r>
    <w:r>
      <w:instrText xml:space="preserve">PAGE   \* MERGEFORMAT</w:instrText>
    </w:r>
    <w:r>
      <w:fldChar w:fldCharType="separate"/>
    </w:r>
    <w:r>
      <w:rPr>
        <w:lang w:val="zh-CN"/>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8327E"/>
    <w:multiLevelType w:val="singleLevel"/>
    <w:tmpl w:val="8868327E"/>
    <w:lvl w:ilvl="0" w:tentative="0">
      <w:start w:val="3"/>
      <w:numFmt w:val="chineseCounting"/>
      <w:suff w:val="nothing"/>
      <w:lvlText w:val="（%1）"/>
      <w:lvlJc w:val="left"/>
      <w:rPr>
        <w:rFonts w:hint="eastAsia"/>
      </w:rPr>
    </w:lvl>
  </w:abstractNum>
  <w:abstractNum w:abstractNumId="1">
    <w:nsid w:val="C72AFA00"/>
    <w:multiLevelType w:val="singleLevel"/>
    <w:tmpl w:val="C72AFA00"/>
    <w:lvl w:ilvl="0" w:tentative="0">
      <w:start w:val="1"/>
      <w:numFmt w:val="decimal"/>
      <w:lvlText w:val="%1."/>
      <w:lvlJc w:val="left"/>
      <w:pPr>
        <w:tabs>
          <w:tab w:val="left" w:pos="312"/>
        </w:tabs>
      </w:pPr>
    </w:lvl>
  </w:abstractNum>
  <w:abstractNum w:abstractNumId="2">
    <w:nsid w:val="00000017"/>
    <w:multiLevelType w:val="multilevel"/>
    <w:tmpl w:val="00000017"/>
    <w:lvl w:ilvl="0" w:tentative="0">
      <w:start w:val="1"/>
      <w:numFmt w:val="decimal"/>
      <w:lvlText w:val="%1"/>
      <w:lvlJc w:val="left"/>
      <w:pPr>
        <w:tabs>
          <w:tab w:val="left" w:pos="432"/>
        </w:tabs>
        <w:ind w:left="432" w:hanging="432"/>
      </w:pPr>
      <w:rPr>
        <w:rFonts w:ascii="Arial" w:hAnsi="Arial"/>
      </w:rPr>
    </w:lvl>
    <w:lvl w:ilvl="1" w:tentative="0">
      <w:start w:val="1"/>
      <w:numFmt w:val="decimal"/>
      <w:pStyle w:val="5"/>
      <w:lvlText w:val="%1.%2"/>
      <w:lvlJc w:val="left"/>
      <w:pPr>
        <w:tabs>
          <w:tab w:val="left" w:pos="576"/>
        </w:tabs>
        <w:ind w:left="576" w:hanging="576"/>
      </w:pPr>
      <w:rPr>
        <w:rFonts w:ascii="Arial" w:hAnsi="Arial"/>
      </w:rPr>
    </w:lvl>
    <w:lvl w:ilvl="2" w:tentative="0">
      <w:start w:val="1"/>
      <w:numFmt w:val="decimal"/>
      <w:lvlText w:val="%1.%2.%3"/>
      <w:lvlJc w:val="left"/>
      <w:pPr>
        <w:tabs>
          <w:tab w:val="left" w:pos="1712"/>
        </w:tabs>
        <w:ind w:left="1712" w:hanging="720"/>
      </w:pPr>
      <w:rPr>
        <w:rFonts w:ascii="Arial" w:hAnsi="Arial"/>
      </w:rPr>
    </w:lvl>
    <w:lvl w:ilvl="3" w:tentative="0">
      <w:start w:val="1"/>
      <w:numFmt w:val="decimal"/>
      <w:lvlText w:val="%1.%2.%3.%4"/>
      <w:lvlJc w:val="left"/>
      <w:pPr>
        <w:tabs>
          <w:tab w:val="left" w:pos="1006"/>
        </w:tabs>
        <w:ind w:left="1006" w:hanging="864"/>
      </w:pPr>
      <w:rPr>
        <w:rFonts w:ascii="Arial" w:hAnsi="Arial"/>
      </w:rPr>
    </w:lvl>
    <w:lvl w:ilvl="4" w:tentative="0">
      <w:start w:val="1"/>
      <w:numFmt w:val="decimal"/>
      <w:lvlText w:val="%1.%2.%3.%4.%5"/>
      <w:lvlJc w:val="left"/>
      <w:pPr>
        <w:tabs>
          <w:tab w:val="left" w:pos="1150"/>
        </w:tabs>
        <w:ind w:left="1150" w:hanging="1008"/>
      </w:pPr>
      <w:rPr>
        <w:rFonts w:ascii="Arial" w:hAnsi="Arial"/>
      </w:rPr>
    </w:lvl>
    <w:lvl w:ilvl="5" w:tentative="0">
      <w:start w:val="1"/>
      <w:numFmt w:val="decimal"/>
      <w:lvlText w:val="%1.%2.%3.%4.%5.%6"/>
      <w:lvlJc w:val="left"/>
      <w:pPr>
        <w:tabs>
          <w:tab w:val="left" w:pos="1152"/>
        </w:tabs>
        <w:ind w:left="1152" w:hanging="1152"/>
      </w:pPr>
      <w:rPr>
        <w:rFonts w:ascii="Arial" w:hAnsi="Arial"/>
      </w:r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440C4C18"/>
    <w:multiLevelType w:val="multilevel"/>
    <w:tmpl w:val="440C4C18"/>
    <w:lvl w:ilvl="0" w:tentative="0">
      <w:start w:val="1"/>
      <w:numFmt w:val="chineseCountingThousand"/>
      <w:suff w:val="space"/>
      <w:lvlText w:val="第%1章"/>
      <w:lvlJc w:val="center"/>
      <w:pPr>
        <w:ind w:left="0" w:firstLine="0"/>
      </w:pPr>
      <w:rPr>
        <w:rFonts w:hint="default" w:ascii="Cambria Math" w:hAnsi="Cambria Math" w:eastAsia="Tahoma"/>
        <w:b/>
        <w:i w:val="0"/>
        <w:sz w:val="32"/>
        <w:szCs w:val="32"/>
      </w:rPr>
    </w:lvl>
    <w:lvl w:ilvl="1" w:tentative="0">
      <w:start w:val="1"/>
      <w:numFmt w:val="decimal"/>
      <w:isLgl/>
      <w:suff w:val="space"/>
      <w:lvlText w:val="%2"/>
      <w:lvlJc w:val="left"/>
      <w:pPr>
        <w:ind w:left="0" w:firstLine="0"/>
      </w:pPr>
    </w:lvl>
    <w:lvl w:ilvl="2" w:tentative="0">
      <w:start w:val="1"/>
      <w:numFmt w:val="decimal"/>
      <w:isLgl/>
      <w:suff w:val="space"/>
      <w:lvlText w:val="%2.%3"/>
      <w:lvlJc w:val="left"/>
      <w:pPr>
        <w:ind w:left="0" w:firstLine="0"/>
      </w:pPr>
      <w:rPr>
        <w:rFonts w:hint="eastAsia" w:ascii="Tahoma" w:hAnsi="Cambria Math" w:eastAsia="Tahoma" w:cs="Cambria Math"/>
        <w:b/>
        <w:bCs w:val="0"/>
        <w:i w:val="0"/>
        <w:iCs w:val="0"/>
        <w:caps w:val="0"/>
        <w:smallCaps w:val="0"/>
        <w:strike w:val="0"/>
        <w:dstrike w:val="0"/>
        <w:vanish w:val="0"/>
        <w:color w:val="000000"/>
        <w:spacing w:val="0"/>
        <w:kern w:val="0"/>
        <w:position w:val="0"/>
        <w:sz w:val="32"/>
        <w:szCs w:val="32"/>
        <w:u w:val="none"/>
        <w:vertAlign w:val="baseline"/>
        <w:lang w:val="en-US"/>
      </w:rPr>
    </w:lvl>
    <w:lvl w:ilvl="3" w:tentative="0">
      <w:start w:val="1"/>
      <w:numFmt w:val="decimal"/>
      <w:isLgl/>
      <w:suff w:val="space"/>
      <w:lvlText w:val="%2.%3.%4"/>
      <w:lvlJc w:val="left"/>
      <w:pPr>
        <w:ind w:left="0" w:firstLine="0"/>
      </w:pPr>
      <w:rPr>
        <w:rFonts w:hint="default" w:ascii="Times New Roman" w:hAnsi="Times New Roman" w:eastAsia="Tahoma" w:cs="Cambria Math"/>
        <w:b/>
        <w:bCs w:val="0"/>
        <w:i w:val="0"/>
        <w:sz w:val="24"/>
        <w:lang w:val="en-US"/>
      </w:rPr>
    </w:lvl>
    <w:lvl w:ilvl="4" w:tentative="0">
      <w:start w:val="1"/>
      <w:numFmt w:val="decimal"/>
      <w:isLgl/>
      <w:suff w:val="space"/>
      <w:lvlText w:val="%2.%3.%4.%5"/>
      <w:lvlJc w:val="left"/>
      <w:pPr>
        <w:ind w:left="0" w:firstLine="0"/>
      </w:pPr>
      <w:rPr>
        <w:rFonts w:hint="default" w:ascii="Times New Roman" w:hAnsi="Times New Roman" w:eastAsia="Tahoma" w:cs="Cambria Math"/>
        <w:b/>
        <w:bCs/>
        <w:i w:val="0"/>
        <w:iCs w:val="0"/>
        <w:caps w:val="0"/>
        <w:smallCaps w:val="0"/>
        <w:strike w:val="0"/>
        <w:dstrike w:val="0"/>
        <w:vanish w:val="0"/>
        <w:spacing w:val="0"/>
        <w:position w:val="0"/>
        <w:u w:val="none"/>
        <w:vertAlign w:val="baseline"/>
      </w:rPr>
    </w:lvl>
    <w:lvl w:ilvl="5" w:tentative="0">
      <w:start w:val="1"/>
      <w:numFmt w:val="decimal"/>
      <w:suff w:val="space"/>
      <w:lvlText w:val="%2.%3.%4.%5.%6"/>
      <w:lvlJc w:val="left"/>
      <w:pPr>
        <w:ind w:left="0" w:firstLine="0"/>
      </w:pPr>
      <w:rPr>
        <w:rFonts w:hint="default" w:ascii="Times New Roman" w:hAnsi="Times New Roman" w:eastAsia="Tahoma" w:cs="Times New Roman"/>
        <w:b/>
        <w:i w:val="0"/>
        <w:sz w:val="24"/>
        <w:szCs w:val="22"/>
      </w:rPr>
    </w:lvl>
    <w:lvl w:ilvl="6" w:tentative="0">
      <w:start w:val="1"/>
      <w:numFmt w:val="decimal"/>
      <w:suff w:val="space"/>
      <w:lvlText w:val="%2.%3.%4.%5.%7"/>
      <w:lvlJc w:val="left"/>
      <w:pPr>
        <w:ind w:left="0" w:firstLine="0"/>
      </w:pPr>
      <w:rPr>
        <w:rFonts w:hint="eastAsia" w:ascii="Cambria Math" w:hAnsi="Cambria Math" w:cs="Cambria Math"/>
        <w:i w:val="0"/>
        <w:iCs w:val="0"/>
        <w:caps w:val="0"/>
        <w:smallCaps w:val="0"/>
        <w:strike w:val="0"/>
        <w:dstrike w:val="0"/>
        <w:vanish w:val="0"/>
        <w:spacing w:val="0"/>
        <w:position w:val="0"/>
        <w:u w:val="none"/>
        <w:vertAlign w:val="baseline"/>
      </w:rPr>
    </w:lvl>
    <w:lvl w:ilvl="7" w:tentative="0">
      <w:start w:val="1"/>
      <w:numFmt w:val="decimal"/>
      <w:lvlRestart w:val="2"/>
      <w:suff w:val="nothing"/>
      <w:lvlText w:val="表%2.%3-%8   "/>
      <w:lvlJc w:val="left"/>
      <w:pPr>
        <w:ind w:left="0" w:firstLine="0"/>
      </w:pPr>
      <w:rPr>
        <w:rFonts w:hint="default" w:ascii="Cambria Math" w:hAnsi="Cambria Math" w:eastAsia="Tahoma"/>
        <w:sz w:val="21"/>
      </w:rPr>
    </w:lvl>
    <w:lvl w:ilvl="8" w:tentative="0">
      <w:start w:val="1"/>
      <w:numFmt w:val="decimal"/>
      <w:lvlRestart w:val="2"/>
      <w:suff w:val="nothing"/>
      <w:lvlText w:val="图%2.%3-%9   "/>
      <w:lvlJc w:val="left"/>
      <w:pPr>
        <w:ind w:left="3686" w:firstLine="0"/>
      </w:pPr>
      <w:rPr>
        <w:rFonts w:hint="default" w:ascii="Cambria Math" w:hAnsi="Cambria Math" w:eastAsia="Arial"/>
        <w:sz w:val="21"/>
      </w:rPr>
    </w:lvl>
  </w:abstractNum>
  <w:abstractNum w:abstractNumId="4">
    <w:nsid w:val="60A32B38"/>
    <w:multiLevelType w:val="multilevel"/>
    <w:tmpl w:val="60A32B38"/>
    <w:lvl w:ilvl="0" w:tentative="0">
      <w:start w:val="1"/>
      <w:numFmt w:val="chineseCountingThousand"/>
      <w:pStyle w:val="4"/>
      <w:suff w:val="space"/>
      <w:lvlText w:val="第%1章"/>
      <w:lvlJc w:val="center"/>
      <w:pPr>
        <w:ind w:left="2268" w:firstLine="0"/>
      </w:pPr>
      <w:rPr>
        <w:rFonts w:hint="default"/>
        <w:b/>
        <w:i w:val="0"/>
        <w:sz w:val="32"/>
        <w:szCs w:val="32"/>
      </w:rPr>
    </w:lvl>
    <w:lvl w:ilvl="1" w:tentative="0">
      <w:start w:val="1"/>
      <w:numFmt w:val="decimal"/>
      <w:isLgl/>
      <w:suff w:val="space"/>
      <w:lvlText w:val="%2"/>
      <w:lvlJc w:val="left"/>
      <w:pPr>
        <w:ind w:left="0" w:firstLine="0"/>
      </w:pPr>
    </w:lvl>
    <w:lvl w:ilvl="2" w:tentative="0">
      <w:start w:val="1"/>
      <w:numFmt w:val="decimal"/>
      <w:isLgl/>
      <w:suff w:val="space"/>
      <w:lvlText w:val="%2.%3"/>
      <w:lvlJc w:val="left"/>
      <w:pPr>
        <w:ind w:left="0" w:firstLine="0"/>
      </w:pPr>
      <w:rPr>
        <w:b/>
        <w:bCs/>
      </w:rPr>
    </w:lvl>
    <w:lvl w:ilvl="3" w:tentative="0">
      <w:start w:val="1"/>
      <w:numFmt w:val="decimal"/>
      <w:isLgl/>
      <w:suff w:val="space"/>
      <w:lvlText w:val="%2.%3.%4"/>
      <w:lvlJc w:val="left"/>
      <w:pPr>
        <w:ind w:left="0" w:firstLine="0"/>
      </w:pPr>
      <w:rPr>
        <w:rFonts w:hint="default" w:ascii="Times New Roman" w:hAnsi="Times New Roman" w:eastAsia="Tahoma" w:cs="Cambria Math"/>
        <w:b/>
        <w:bCs w:val="0"/>
        <w:i w:val="0"/>
        <w:sz w:val="24"/>
        <w:lang w:val="en-US"/>
      </w:rPr>
    </w:lvl>
    <w:lvl w:ilvl="4" w:tentative="0">
      <w:start w:val="1"/>
      <w:numFmt w:val="decimal"/>
      <w:isLgl/>
      <w:suff w:val="space"/>
      <w:lvlText w:val="%2.%3.%4.%5"/>
      <w:lvlJc w:val="left"/>
      <w:pPr>
        <w:ind w:left="0" w:firstLine="0"/>
      </w:pPr>
      <w:rPr>
        <w:rFonts w:hint="default" w:ascii="Times New Roman" w:hAnsi="Times New Roman" w:eastAsia="Tahoma" w:cs="Cambria Math"/>
        <w:b/>
        <w:bCs/>
        <w:i w:val="0"/>
        <w:iCs w:val="0"/>
        <w:caps w:val="0"/>
        <w:smallCaps w:val="0"/>
        <w:strike w:val="0"/>
        <w:dstrike w:val="0"/>
        <w:vanish w:val="0"/>
        <w:spacing w:val="0"/>
        <w:position w:val="0"/>
        <w:u w:val="none"/>
        <w:vertAlign w:val="baseline"/>
      </w:rPr>
    </w:lvl>
    <w:lvl w:ilvl="5" w:tentative="0">
      <w:start w:val="1"/>
      <w:numFmt w:val="decimal"/>
      <w:suff w:val="space"/>
      <w:lvlText w:val="%2.%3.%4.%5.%6"/>
      <w:lvlJc w:val="left"/>
      <w:pPr>
        <w:ind w:left="0" w:firstLine="0"/>
      </w:pPr>
      <w:rPr>
        <w:rFonts w:hint="default" w:ascii="Times New Roman" w:hAnsi="Times New Roman" w:eastAsia="Tahoma" w:cs="Times New Roman"/>
        <w:b/>
        <w:i w:val="0"/>
        <w:sz w:val="24"/>
        <w:szCs w:val="22"/>
      </w:rPr>
    </w:lvl>
    <w:lvl w:ilvl="6" w:tentative="0">
      <w:start w:val="1"/>
      <w:numFmt w:val="decimal"/>
      <w:suff w:val="space"/>
      <w:lvlText w:val="%2.%3.%4.%5.%7"/>
      <w:lvlJc w:val="left"/>
      <w:pPr>
        <w:ind w:left="0" w:firstLine="0"/>
      </w:pPr>
      <w:rPr>
        <w:rFonts w:hint="eastAsia" w:ascii="宋体" w:hAnsi="宋体" w:eastAsia="宋体" w:cs="Cambria Math"/>
        <w:i w:val="0"/>
        <w:iCs w:val="0"/>
        <w:caps w:val="0"/>
        <w:smallCaps w:val="0"/>
        <w:strike w:val="0"/>
        <w:dstrike w:val="0"/>
        <w:vanish w:val="0"/>
        <w:spacing w:val="0"/>
        <w:position w:val="0"/>
        <w:u w:val="none"/>
        <w:vertAlign w:val="baseline"/>
      </w:rPr>
    </w:lvl>
    <w:lvl w:ilvl="7" w:tentative="0">
      <w:start w:val="1"/>
      <w:numFmt w:val="decimal"/>
      <w:lvlRestart w:val="2"/>
      <w:suff w:val="nothing"/>
      <w:lvlText w:val="表%2.%3-%8   "/>
      <w:lvlJc w:val="left"/>
      <w:pPr>
        <w:ind w:left="0" w:firstLine="0"/>
      </w:pPr>
      <w:rPr>
        <w:rFonts w:hint="default" w:ascii="Cambria Math" w:hAnsi="Cambria Math" w:eastAsia="Tahoma"/>
        <w:sz w:val="21"/>
      </w:rPr>
    </w:lvl>
    <w:lvl w:ilvl="8" w:tentative="0">
      <w:start w:val="1"/>
      <w:numFmt w:val="decimal"/>
      <w:lvlRestart w:val="2"/>
      <w:suff w:val="nothing"/>
      <w:lvlText w:val="图%2.%3-%9   "/>
      <w:lvlJc w:val="left"/>
      <w:pPr>
        <w:ind w:left="3686" w:firstLine="0"/>
      </w:pPr>
      <w:rPr>
        <w:rFonts w:hint="default" w:ascii="Cambria Math" w:hAnsi="Cambria Math" w:eastAsia="Arial"/>
        <w:sz w:val="21"/>
      </w:rPr>
    </w:lvl>
  </w:abstractNum>
  <w:abstractNum w:abstractNumId="5">
    <w:nsid w:val="60E7DDDD"/>
    <w:multiLevelType w:val="singleLevel"/>
    <w:tmpl w:val="60E7DDDD"/>
    <w:lvl w:ilvl="0" w:tentative="0">
      <w:start w:val="1"/>
      <w:numFmt w:val="chineseCountingThousand"/>
      <w:pStyle w:val="16"/>
      <w:lvlText w:val="%1、"/>
      <w:lvlJc w:val="left"/>
      <w:pPr>
        <w:ind w:left="420" w:hanging="420"/>
      </w:pPr>
    </w:lvl>
  </w:abstractNum>
  <w:abstractNum w:abstractNumId="6">
    <w:nsid w:val="6CAA4288"/>
    <w:multiLevelType w:val="singleLevel"/>
    <w:tmpl w:val="6CAA4288"/>
    <w:lvl w:ilvl="0" w:tentative="0">
      <w:start w:val="2"/>
      <w:numFmt w:val="decimal"/>
      <w:suff w:val="nothing"/>
      <w:lvlText w:val="（%1）"/>
      <w:lvlJc w:val="left"/>
    </w:lvl>
  </w:abstractNum>
  <w:abstractNum w:abstractNumId="7">
    <w:nsid w:val="7964248E"/>
    <w:multiLevelType w:val="singleLevel"/>
    <w:tmpl w:val="7964248E"/>
    <w:lvl w:ilvl="0" w:tentative="0">
      <w:start w:val="1"/>
      <w:numFmt w:val="decimal"/>
      <w:lvlText w:val="(%1)"/>
      <w:lvlJc w:val="left"/>
      <w:pPr>
        <w:tabs>
          <w:tab w:val="left" w:pos="312"/>
        </w:tabs>
      </w:pPr>
    </w:lvl>
  </w:abstractNum>
  <w:num w:numId="1">
    <w:abstractNumId w:val="4"/>
  </w:num>
  <w:num w:numId="2">
    <w:abstractNumId w:val="2"/>
  </w:num>
  <w:num w:numId="3">
    <w:abstractNumId w:val="3"/>
    <w:lvlOverride w:ilvl="0">
      <w:lvl w:ilvl="0" w:tentative="1">
        <w:start w:val="1"/>
        <w:numFmt w:val="chineseCountingThousand"/>
        <w:suff w:val="space"/>
        <w:lvlText w:val="第%1章"/>
        <w:lvlJc w:val="center"/>
        <w:pPr>
          <w:ind w:left="2268" w:firstLine="0"/>
        </w:pPr>
        <w:rPr>
          <w:rFonts w:hint="default"/>
          <w:b/>
          <w:i w:val="0"/>
          <w:sz w:val="32"/>
          <w:szCs w:val="32"/>
        </w:rPr>
      </w:lvl>
    </w:lvlOverride>
    <w:lvlOverride w:ilvl="1">
      <w:lvl w:ilvl="1" w:tentative="1">
        <w:start w:val="1"/>
        <w:numFmt w:val="decimal"/>
        <w:isLgl/>
        <w:suff w:val="space"/>
        <w:lvlText w:val="%2"/>
        <w:lvlJc w:val="left"/>
        <w:pPr>
          <w:ind w:left="0" w:firstLine="0"/>
        </w:pPr>
      </w:lvl>
    </w:lvlOverride>
    <w:lvlOverride w:ilvl="2">
      <w:lvl w:ilvl="2" w:tentative="1">
        <w:start w:val="1"/>
        <w:numFmt w:val="decimal"/>
        <w:isLgl/>
        <w:suff w:val="space"/>
        <w:lvlText w:val="%2.%3"/>
        <w:lvlJc w:val="left"/>
        <w:pPr>
          <w:ind w:left="0" w:firstLine="0"/>
        </w:pPr>
        <w:rPr>
          <w:b/>
          <w:bCs/>
        </w:rPr>
      </w:lvl>
    </w:lvlOverride>
    <w:lvlOverride w:ilvl="3">
      <w:lvl w:ilvl="3" w:tentative="1">
        <w:start w:val="1"/>
        <w:numFmt w:val="decimal"/>
        <w:pStyle w:val="6"/>
        <w:isLgl/>
        <w:suff w:val="space"/>
        <w:lvlText w:val="%2.%3.%4"/>
        <w:lvlJc w:val="left"/>
        <w:pPr>
          <w:ind w:left="0" w:firstLine="0"/>
        </w:pPr>
        <w:rPr>
          <w:rFonts w:hint="default" w:ascii="Times New Roman" w:hAnsi="Times New Roman" w:eastAsia="Tahoma" w:cs="Cambria Math"/>
          <w:b/>
          <w:bCs w:val="0"/>
          <w:i w:val="0"/>
          <w:sz w:val="24"/>
          <w:lang w:val="en-US"/>
        </w:rPr>
      </w:lvl>
    </w:lvlOverride>
    <w:lvlOverride w:ilvl="4">
      <w:lvl w:ilvl="4" w:tentative="1">
        <w:start w:val="1"/>
        <w:numFmt w:val="decimal"/>
        <w:isLgl/>
        <w:suff w:val="space"/>
        <w:lvlText w:val="%2.%3.%4.%5"/>
        <w:lvlJc w:val="left"/>
        <w:pPr>
          <w:ind w:left="0" w:firstLine="0"/>
        </w:pPr>
        <w:rPr>
          <w:rFonts w:hint="default" w:ascii="Times New Roman" w:hAnsi="Times New Roman" w:eastAsia="Tahoma" w:cs="Cambria Math"/>
          <w:b/>
          <w:bCs/>
          <w:i w:val="0"/>
          <w:iCs w:val="0"/>
          <w:caps w:val="0"/>
          <w:smallCaps w:val="0"/>
          <w:strike w:val="0"/>
          <w:dstrike w:val="0"/>
          <w:vanish w:val="0"/>
          <w:spacing w:val="0"/>
          <w:position w:val="0"/>
          <w:u w:val="none"/>
          <w:vertAlign w:val="baseline"/>
        </w:rPr>
      </w:lvl>
    </w:lvlOverride>
    <w:lvlOverride w:ilvl="5">
      <w:lvl w:ilvl="5" w:tentative="1">
        <w:start w:val="1"/>
        <w:numFmt w:val="decimal"/>
        <w:suff w:val="space"/>
        <w:lvlText w:val="%2.%3.%4.%5.%6"/>
        <w:lvlJc w:val="left"/>
        <w:pPr>
          <w:ind w:left="0" w:firstLine="0"/>
        </w:pPr>
        <w:rPr>
          <w:rFonts w:hint="default" w:ascii="Times New Roman" w:hAnsi="Times New Roman" w:eastAsia="Tahoma" w:cs="Times New Roman"/>
          <w:b/>
          <w:i w:val="0"/>
          <w:sz w:val="24"/>
          <w:szCs w:val="22"/>
        </w:rPr>
      </w:lvl>
    </w:lvlOverride>
    <w:lvlOverride w:ilvl="6">
      <w:lvl w:ilvl="6" w:tentative="1">
        <w:start w:val="1"/>
        <w:numFmt w:val="decimal"/>
        <w:suff w:val="space"/>
        <w:lvlText w:val="%2.%3.%4.%5.%7"/>
        <w:lvlJc w:val="left"/>
        <w:pPr>
          <w:ind w:left="0" w:firstLine="0"/>
        </w:pPr>
        <w:rPr>
          <w:rFonts w:hint="eastAsia" w:ascii="Cambria Math" w:hAnsi="Cambria Math" w:cs="Cambria Math"/>
          <w:i w:val="0"/>
          <w:iCs w:val="0"/>
          <w:caps w:val="0"/>
          <w:smallCaps w:val="0"/>
          <w:strike w:val="0"/>
          <w:dstrike w:val="0"/>
          <w:vanish w:val="0"/>
          <w:spacing w:val="0"/>
          <w:position w:val="0"/>
          <w:u w:val="none"/>
          <w:vertAlign w:val="baseline"/>
        </w:rPr>
      </w:lvl>
    </w:lvlOverride>
    <w:lvlOverride w:ilvl="7">
      <w:lvl w:ilvl="7" w:tentative="1">
        <w:start w:val="1"/>
        <w:numFmt w:val="decimal"/>
        <w:lvlRestart w:val="2"/>
        <w:suff w:val="nothing"/>
        <w:lvlText w:val="表%2.%3-%8   "/>
        <w:lvlJc w:val="left"/>
        <w:pPr>
          <w:ind w:left="0" w:firstLine="0"/>
        </w:pPr>
        <w:rPr>
          <w:rFonts w:hint="default" w:ascii="Cambria Math" w:hAnsi="Cambria Math" w:eastAsia="Tahoma"/>
          <w:sz w:val="21"/>
        </w:rPr>
      </w:lvl>
    </w:lvlOverride>
    <w:lvlOverride w:ilvl="8">
      <w:lvl w:ilvl="8" w:tentative="1">
        <w:start w:val="1"/>
        <w:numFmt w:val="decimal"/>
        <w:lvlRestart w:val="2"/>
        <w:suff w:val="nothing"/>
        <w:lvlText w:val="图%2.%3-%9   "/>
        <w:lvlJc w:val="left"/>
        <w:pPr>
          <w:ind w:left="3686" w:firstLine="0"/>
        </w:pPr>
        <w:rPr>
          <w:rFonts w:hint="default" w:ascii="Cambria Math" w:hAnsi="Cambria Math" w:eastAsia="Arial"/>
          <w:sz w:val="21"/>
        </w:rPr>
      </w:lvl>
    </w:lvlOverride>
  </w:num>
  <w:num w:numId="4">
    <w:abstractNumId w:val="5"/>
  </w:num>
  <w:num w:numId="5">
    <w:abstractNumId w:val="1"/>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3MmUyMTg4MWM2YTZkYmMzMzcxZmU2NzY3MWRkZWMifQ=="/>
  </w:docVars>
  <w:rsids>
    <w:rsidRoot w:val="0067162C"/>
    <w:rsid w:val="00086DD9"/>
    <w:rsid w:val="000A7B39"/>
    <w:rsid w:val="000B2DBB"/>
    <w:rsid w:val="000C5509"/>
    <w:rsid w:val="0011197F"/>
    <w:rsid w:val="00115F53"/>
    <w:rsid w:val="00122D7D"/>
    <w:rsid w:val="001306F3"/>
    <w:rsid w:val="00140872"/>
    <w:rsid w:val="001906E4"/>
    <w:rsid w:val="001A14B9"/>
    <w:rsid w:val="001C5BEE"/>
    <w:rsid w:val="001D4C59"/>
    <w:rsid w:val="00212B7B"/>
    <w:rsid w:val="00241067"/>
    <w:rsid w:val="00300CFA"/>
    <w:rsid w:val="00342FC8"/>
    <w:rsid w:val="00353A9E"/>
    <w:rsid w:val="00357A49"/>
    <w:rsid w:val="003612E3"/>
    <w:rsid w:val="003706F9"/>
    <w:rsid w:val="00373E81"/>
    <w:rsid w:val="003A6D1B"/>
    <w:rsid w:val="003C74C0"/>
    <w:rsid w:val="00423C69"/>
    <w:rsid w:val="00434E8B"/>
    <w:rsid w:val="004369CB"/>
    <w:rsid w:val="00455DFF"/>
    <w:rsid w:val="0049061C"/>
    <w:rsid w:val="005156C7"/>
    <w:rsid w:val="005445EF"/>
    <w:rsid w:val="00552CC7"/>
    <w:rsid w:val="0057340C"/>
    <w:rsid w:val="005B1367"/>
    <w:rsid w:val="005B2E73"/>
    <w:rsid w:val="005E10AA"/>
    <w:rsid w:val="005E66E3"/>
    <w:rsid w:val="00651110"/>
    <w:rsid w:val="00652306"/>
    <w:rsid w:val="006525EF"/>
    <w:rsid w:val="0067162C"/>
    <w:rsid w:val="00671C39"/>
    <w:rsid w:val="006958CC"/>
    <w:rsid w:val="006B74D1"/>
    <w:rsid w:val="006C7581"/>
    <w:rsid w:val="006D2925"/>
    <w:rsid w:val="006F2422"/>
    <w:rsid w:val="00701718"/>
    <w:rsid w:val="00745C8B"/>
    <w:rsid w:val="00785C3C"/>
    <w:rsid w:val="007A796D"/>
    <w:rsid w:val="007F41BD"/>
    <w:rsid w:val="00805444"/>
    <w:rsid w:val="0082460D"/>
    <w:rsid w:val="0084193F"/>
    <w:rsid w:val="008564C0"/>
    <w:rsid w:val="00880F44"/>
    <w:rsid w:val="008C5143"/>
    <w:rsid w:val="008F4DDB"/>
    <w:rsid w:val="00910456"/>
    <w:rsid w:val="00980FAC"/>
    <w:rsid w:val="00997E5F"/>
    <w:rsid w:val="009B7E20"/>
    <w:rsid w:val="00A22015"/>
    <w:rsid w:val="00A26720"/>
    <w:rsid w:val="00A303A3"/>
    <w:rsid w:val="00A410EE"/>
    <w:rsid w:val="00A54C94"/>
    <w:rsid w:val="00A74762"/>
    <w:rsid w:val="00B058E7"/>
    <w:rsid w:val="00B14E5A"/>
    <w:rsid w:val="00B52870"/>
    <w:rsid w:val="00B86B3E"/>
    <w:rsid w:val="00BD7BC4"/>
    <w:rsid w:val="00CD3D73"/>
    <w:rsid w:val="00D176FC"/>
    <w:rsid w:val="00D4280D"/>
    <w:rsid w:val="00D61CB0"/>
    <w:rsid w:val="00D71C61"/>
    <w:rsid w:val="00DD38C8"/>
    <w:rsid w:val="00DD78A5"/>
    <w:rsid w:val="00E0168F"/>
    <w:rsid w:val="00E54C38"/>
    <w:rsid w:val="00E60A9C"/>
    <w:rsid w:val="00E97932"/>
    <w:rsid w:val="00ED1326"/>
    <w:rsid w:val="00EE3F91"/>
    <w:rsid w:val="00F66C17"/>
    <w:rsid w:val="00F740B0"/>
    <w:rsid w:val="01F176F8"/>
    <w:rsid w:val="024261A6"/>
    <w:rsid w:val="028767CC"/>
    <w:rsid w:val="03047FCC"/>
    <w:rsid w:val="0338740A"/>
    <w:rsid w:val="035621FD"/>
    <w:rsid w:val="04607DD8"/>
    <w:rsid w:val="048E5F99"/>
    <w:rsid w:val="05025509"/>
    <w:rsid w:val="057E542C"/>
    <w:rsid w:val="075F32F3"/>
    <w:rsid w:val="07E36CAC"/>
    <w:rsid w:val="07E9447F"/>
    <w:rsid w:val="082E14F6"/>
    <w:rsid w:val="08E91129"/>
    <w:rsid w:val="09B01C47"/>
    <w:rsid w:val="0A83766B"/>
    <w:rsid w:val="0AA51E31"/>
    <w:rsid w:val="0AD656DD"/>
    <w:rsid w:val="0ADD3DA8"/>
    <w:rsid w:val="0B014415"/>
    <w:rsid w:val="0B955598"/>
    <w:rsid w:val="0D71793F"/>
    <w:rsid w:val="0D887D5E"/>
    <w:rsid w:val="0E0B723B"/>
    <w:rsid w:val="0E29532A"/>
    <w:rsid w:val="0F664E8A"/>
    <w:rsid w:val="0F751969"/>
    <w:rsid w:val="10AA3894"/>
    <w:rsid w:val="122100C4"/>
    <w:rsid w:val="12CC4D44"/>
    <w:rsid w:val="13023513"/>
    <w:rsid w:val="13F12091"/>
    <w:rsid w:val="142301CF"/>
    <w:rsid w:val="1524326A"/>
    <w:rsid w:val="154F67B8"/>
    <w:rsid w:val="15A57A97"/>
    <w:rsid w:val="17B60D70"/>
    <w:rsid w:val="17F7713F"/>
    <w:rsid w:val="18047D2E"/>
    <w:rsid w:val="182F0998"/>
    <w:rsid w:val="18EB7180"/>
    <w:rsid w:val="19B24491"/>
    <w:rsid w:val="19E55758"/>
    <w:rsid w:val="1A450189"/>
    <w:rsid w:val="1AA9696A"/>
    <w:rsid w:val="1B1833A9"/>
    <w:rsid w:val="1BA22ED2"/>
    <w:rsid w:val="1BD9502D"/>
    <w:rsid w:val="1C215639"/>
    <w:rsid w:val="1D846B90"/>
    <w:rsid w:val="1D883551"/>
    <w:rsid w:val="1E650DFA"/>
    <w:rsid w:val="200F53D1"/>
    <w:rsid w:val="21494A03"/>
    <w:rsid w:val="22C32593"/>
    <w:rsid w:val="22C62EAB"/>
    <w:rsid w:val="238F5B31"/>
    <w:rsid w:val="239D28E7"/>
    <w:rsid w:val="24397EB7"/>
    <w:rsid w:val="244D65B8"/>
    <w:rsid w:val="24793926"/>
    <w:rsid w:val="24A42D83"/>
    <w:rsid w:val="25A201EA"/>
    <w:rsid w:val="25AC5561"/>
    <w:rsid w:val="25EB42DB"/>
    <w:rsid w:val="26B23600"/>
    <w:rsid w:val="273B6B9C"/>
    <w:rsid w:val="27631ADB"/>
    <w:rsid w:val="28170FA1"/>
    <w:rsid w:val="284D1D08"/>
    <w:rsid w:val="29416079"/>
    <w:rsid w:val="29A46C7B"/>
    <w:rsid w:val="2A4E29F4"/>
    <w:rsid w:val="2B9C0922"/>
    <w:rsid w:val="2C9C42D9"/>
    <w:rsid w:val="2D9D5DDA"/>
    <w:rsid w:val="2DB84BC4"/>
    <w:rsid w:val="2EEB534C"/>
    <w:rsid w:val="306058C5"/>
    <w:rsid w:val="306E7FE2"/>
    <w:rsid w:val="306F3931"/>
    <w:rsid w:val="30AC78FD"/>
    <w:rsid w:val="30BA6EE7"/>
    <w:rsid w:val="31B576F3"/>
    <w:rsid w:val="31D976DD"/>
    <w:rsid w:val="323D5EBE"/>
    <w:rsid w:val="329A2464"/>
    <w:rsid w:val="32B731F8"/>
    <w:rsid w:val="343C14CF"/>
    <w:rsid w:val="344B3FBD"/>
    <w:rsid w:val="355344E3"/>
    <w:rsid w:val="35761EDF"/>
    <w:rsid w:val="36637746"/>
    <w:rsid w:val="367F1BF1"/>
    <w:rsid w:val="36981915"/>
    <w:rsid w:val="370838C5"/>
    <w:rsid w:val="37367E0C"/>
    <w:rsid w:val="374750E9"/>
    <w:rsid w:val="391B0D76"/>
    <w:rsid w:val="39454945"/>
    <w:rsid w:val="398E2027"/>
    <w:rsid w:val="39ED1F78"/>
    <w:rsid w:val="3ACC5F99"/>
    <w:rsid w:val="3B7A5A8D"/>
    <w:rsid w:val="3C4E7F1D"/>
    <w:rsid w:val="3C6B4BC6"/>
    <w:rsid w:val="3D0E357C"/>
    <w:rsid w:val="3D4C19E2"/>
    <w:rsid w:val="3D6E48A5"/>
    <w:rsid w:val="3E4405D4"/>
    <w:rsid w:val="3F4D1258"/>
    <w:rsid w:val="3F9115F7"/>
    <w:rsid w:val="3FDD2A8F"/>
    <w:rsid w:val="400E2C48"/>
    <w:rsid w:val="41177224"/>
    <w:rsid w:val="41287D39"/>
    <w:rsid w:val="416949F0"/>
    <w:rsid w:val="42366486"/>
    <w:rsid w:val="42404E3E"/>
    <w:rsid w:val="42450AD7"/>
    <w:rsid w:val="42D87A3F"/>
    <w:rsid w:val="43256DF8"/>
    <w:rsid w:val="4470157F"/>
    <w:rsid w:val="4508235C"/>
    <w:rsid w:val="45CA09C4"/>
    <w:rsid w:val="46252A99"/>
    <w:rsid w:val="46454EEA"/>
    <w:rsid w:val="47924093"/>
    <w:rsid w:val="484418FD"/>
    <w:rsid w:val="49214B30"/>
    <w:rsid w:val="499D59D5"/>
    <w:rsid w:val="49BB4260"/>
    <w:rsid w:val="49FB302B"/>
    <w:rsid w:val="4A8E50B1"/>
    <w:rsid w:val="4A94568E"/>
    <w:rsid w:val="4B5A1437"/>
    <w:rsid w:val="4BAE7138"/>
    <w:rsid w:val="4C130B7A"/>
    <w:rsid w:val="4D206751"/>
    <w:rsid w:val="4DF118DC"/>
    <w:rsid w:val="4E6C395B"/>
    <w:rsid w:val="4EB613DA"/>
    <w:rsid w:val="4EC07803"/>
    <w:rsid w:val="4EF15C0F"/>
    <w:rsid w:val="4F0D64AE"/>
    <w:rsid w:val="4F6C38DD"/>
    <w:rsid w:val="50627285"/>
    <w:rsid w:val="509E3B74"/>
    <w:rsid w:val="50F55F60"/>
    <w:rsid w:val="510D2AA8"/>
    <w:rsid w:val="521210AD"/>
    <w:rsid w:val="52BA4079"/>
    <w:rsid w:val="534F5BF3"/>
    <w:rsid w:val="53591FD4"/>
    <w:rsid w:val="53F073D5"/>
    <w:rsid w:val="5408557B"/>
    <w:rsid w:val="55473127"/>
    <w:rsid w:val="56385484"/>
    <w:rsid w:val="569F0646"/>
    <w:rsid w:val="56C36A99"/>
    <w:rsid w:val="56ED315F"/>
    <w:rsid w:val="57C87729"/>
    <w:rsid w:val="58BF6A66"/>
    <w:rsid w:val="5A954A0D"/>
    <w:rsid w:val="5A9F28C8"/>
    <w:rsid w:val="5AB256EC"/>
    <w:rsid w:val="5AD47ADD"/>
    <w:rsid w:val="5ADE6535"/>
    <w:rsid w:val="5B960D6C"/>
    <w:rsid w:val="5BAD3E21"/>
    <w:rsid w:val="5BD83072"/>
    <w:rsid w:val="5C0F1DCA"/>
    <w:rsid w:val="5C473312"/>
    <w:rsid w:val="5DA0717E"/>
    <w:rsid w:val="5DD56D5D"/>
    <w:rsid w:val="5EB10F16"/>
    <w:rsid w:val="5F4C369D"/>
    <w:rsid w:val="610E2650"/>
    <w:rsid w:val="614C5CD1"/>
    <w:rsid w:val="618E3791"/>
    <w:rsid w:val="62DA63F9"/>
    <w:rsid w:val="63161C22"/>
    <w:rsid w:val="63164D16"/>
    <w:rsid w:val="6381193F"/>
    <w:rsid w:val="63B16276"/>
    <w:rsid w:val="63D731CD"/>
    <w:rsid w:val="64762352"/>
    <w:rsid w:val="649A3DC3"/>
    <w:rsid w:val="658253BB"/>
    <w:rsid w:val="687E00BB"/>
    <w:rsid w:val="68A65864"/>
    <w:rsid w:val="68C57E25"/>
    <w:rsid w:val="69AC09CE"/>
    <w:rsid w:val="69E91EAC"/>
    <w:rsid w:val="6A1106BA"/>
    <w:rsid w:val="6B2036AC"/>
    <w:rsid w:val="6F2D1B79"/>
    <w:rsid w:val="6FDA2EAE"/>
    <w:rsid w:val="6FF9271D"/>
    <w:rsid w:val="709A7A5C"/>
    <w:rsid w:val="70B609EF"/>
    <w:rsid w:val="710870BC"/>
    <w:rsid w:val="71B44B4E"/>
    <w:rsid w:val="72520E62"/>
    <w:rsid w:val="736600CA"/>
    <w:rsid w:val="74A7099A"/>
    <w:rsid w:val="75475CD9"/>
    <w:rsid w:val="773A3D47"/>
    <w:rsid w:val="77780714"/>
    <w:rsid w:val="77810726"/>
    <w:rsid w:val="79330A4E"/>
    <w:rsid w:val="798B2638"/>
    <w:rsid w:val="79E24222"/>
    <w:rsid w:val="7A811C8D"/>
    <w:rsid w:val="7AC83430"/>
    <w:rsid w:val="7B8E1A4B"/>
    <w:rsid w:val="7C8C1477"/>
    <w:rsid w:val="7CCA791B"/>
    <w:rsid w:val="7D577CA3"/>
    <w:rsid w:val="7E462FD2"/>
    <w:rsid w:val="7FD5564C"/>
    <w:rsid w:val="7FD55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numPr>
        <w:ilvl w:val="0"/>
        <w:numId w:val="1"/>
      </w:numPr>
      <w:spacing w:before="120" w:after="120"/>
      <w:jc w:val="center"/>
      <w:outlineLvl w:val="0"/>
    </w:pPr>
    <w:rPr>
      <w:rFonts w:ascii="Tahoma" w:hAnsi="Tahoma" w:eastAsia="Tahoma"/>
      <w:b/>
      <w:kern w:val="44"/>
      <w:sz w:val="32"/>
    </w:rPr>
  </w:style>
  <w:style w:type="paragraph" w:styleId="5">
    <w:name w:val="heading 2"/>
    <w:basedOn w:val="1"/>
    <w:next w:val="1"/>
    <w:link w:val="15"/>
    <w:qFormat/>
    <w:uiPriority w:val="9"/>
    <w:pPr>
      <w:keepNext/>
      <w:keepLines/>
      <w:widowControl/>
      <w:numPr>
        <w:ilvl w:val="1"/>
        <w:numId w:val="2"/>
      </w:numPr>
      <w:spacing w:before="120" w:after="120"/>
      <w:jc w:val="left"/>
      <w:outlineLvl w:val="1"/>
    </w:pPr>
    <w:rPr>
      <w:rFonts w:ascii="宋体" w:hAnsi="宋体" w:eastAsia="微软雅黑" w:cs="宋体"/>
      <w:b/>
      <w:bCs/>
      <w:kern w:val="0"/>
      <w:sz w:val="36"/>
      <w:szCs w:val="36"/>
    </w:rPr>
  </w:style>
  <w:style w:type="paragraph" w:styleId="6">
    <w:name w:val="heading 4"/>
    <w:basedOn w:val="1"/>
    <w:next w:val="7"/>
    <w:qFormat/>
    <w:uiPriority w:val="0"/>
    <w:pPr>
      <w:keepNext/>
      <w:keepLines/>
      <w:numPr>
        <w:ilvl w:val="3"/>
        <w:numId w:val="3"/>
      </w:numPr>
      <w:spacing w:line="360" w:lineRule="auto"/>
      <w:outlineLvl w:val="3"/>
    </w:pPr>
    <w:rPr>
      <w:rFonts w:ascii="Tahoma" w:eastAsia="Tahoma"/>
      <w:b/>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before="100" w:beforeAutospacing="1" w:after="120" w:line="360" w:lineRule="auto"/>
      <w:ind w:firstLine="200" w:firstLineChars="200"/>
    </w:pPr>
    <w:rPr>
      <w:rFonts w:ascii="Arial" w:hAnsi="Arial" w:cs="Arial"/>
      <w:sz w:val="24"/>
      <w:szCs w:val="24"/>
    </w:rPr>
  </w:style>
  <w:style w:type="paragraph" w:customStyle="1" w:styleId="3">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7">
    <w:name w:val="样式  + 首行缩进:  2 字符"/>
    <w:basedOn w:val="1"/>
    <w:qFormat/>
    <w:uiPriority w:val="0"/>
    <w:pPr>
      <w:widowControl w:val="0"/>
      <w:adjustRightInd w:val="0"/>
      <w:snapToGrid w:val="0"/>
      <w:spacing w:line="360" w:lineRule="auto"/>
      <w:ind w:firstLine="524" w:firstLineChars="200"/>
      <w:jc w:val="both"/>
    </w:pPr>
    <w:rPr>
      <w:rFonts w:cs="Cambria Math"/>
      <w:snapToGrid w:val="0"/>
      <w:spacing w:val="11"/>
    </w:rPr>
  </w:style>
  <w:style w:type="paragraph" w:styleId="8">
    <w:name w:val="annotation text"/>
    <w:basedOn w:val="1"/>
    <w:semiHidden/>
    <w:unhideWhenUsed/>
    <w:qFormat/>
    <w:uiPriority w:val="99"/>
    <w:pPr>
      <w:jc w:val="left"/>
    </w:pPr>
  </w:style>
  <w:style w:type="paragraph" w:styleId="9">
    <w:name w:val="Balloon Text"/>
    <w:basedOn w:val="1"/>
    <w:link w:val="23"/>
    <w:qFormat/>
    <w:uiPriority w:val="0"/>
    <w:rPr>
      <w:rFonts w:ascii="Calibri" w:hAnsi="Calibri" w:eastAsia="宋体" w:cs="Times New Roman"/>
      <w:sz w:val="18"/>
      <w:szCs w:val="18"/>
    </w:rPr>
  </w:style>
  <w:style w:type="paragraph" w:styleId="10">
    <w:name w:val="footer"/>
    <w:basedOn w:val="1"/>
    <w:link w:val="26"/>
    <w:unhideWhenUsed/>
    <w:qFormat/>
    <w:uiPriority w:val="99"/>
    <w:pPr>
      <w:widowControl/>
      <w:tabs>
        <w:tab w:val="center" w:pos="4153"/>
        <w:tab w:val="right" w:pos="8306"/>
      </w:tabs>
      <w:autoSpaceDN w:val="0"/>
      <w:snapToGrid w:val="0"/>
      <w:spacing w:line="400" w:lineRule="exact"/>
      <w:ind w:firstLine="480" w:firstLineChars="200"/>
      <w:jc w:val="left"/>
    </w:pPr>
    <w:rPr>
      <w:rFonts w:ascii="方正仿宋_GBK" w:hAnsi="方正宋三简体" w:eastAsia="方正仿宋_GBK" w:cs="方正仿宋_GBK"/>
      <w:kern w:val="0"/>
      <w:sz w:val="18"/>
      <w:szCs w:val="18"/>
    </w:rPr>
  </w:style>
  <w:style w:type="paragraph" w:styleId="11">
    <w:name w:val="header"/>
    <w:basedOn w:val="1"/>
    <w:link w:val="25"/>
    <w:unhideWhenUsed/>
    <w:qFormat/>
    <w:uiPriority w:val="99"/>
    <w:pPr>
      <w:widowControl/>
      <w:pBdr>
        <w:bottom w:val="single" w:color="auto" w:sz="6" w:space="1"/>
      </w:pBdr>
      <w:tabs>
        <w:tab w:val="center" w:pos="4153"/>
        <w:tab w:val="right" w:pos="8306"/>
      </w:tabs>
      <w:autoSpaceDN w:val="0"/>
      <w:snapToGrid w:val="0"/>
      <w:spacing w:line="400" w:lineRule="exact"/>
      <w:ind w:firstLine="480" w:firstLineChars="200"/>
      <w:jc w:val="center"/>
    </w:pPr>
    <w:rPr>
      <w:rFonts w:ascii="方正仿宋_GBK" w:hAnsi="方正宋三简体" w:eastAsia="方正仿宋_GBK" w:cs="方正仿宋_GBK"/>
      <w:kern w:val="0"/>
      <w:sz w:val="18"/>
      <w:szCs w:val="18"/>
    </w:rPr>
  </w:style>
  <w:style w:type="paragraph" w:styleId="12">
    <w:name w:val="toc 1"/>
    <w:basedOn w:val="1"/>
    <w:next w:val="1"/>
    <w:semiHidden/>
    <w:unhideWhenUsed/>
    <w:qFormat/>
    <w:uiPriority w:val="39"/>
    <w:pPr>
      <w:widowControl/>
      <w:spacing w:before="120"/>
      <w:jc w:val="left"/>
    </w:pPr>
    <w:rPr>
      <w:rFonts w:hAnsi="宋体" w:eastAsia="微软雅黑" w:cs="宋体"/>
      <w:b/>
      <w:bCs/>
      <w:iCs/>
      <w:kern w:val="0"/>
      <w:sz w:val="24"/>
    </w:rPr>
  </w:style>
  <w:style w:type="character" w:customStyle="1" w:styleId="15">
    <w:name w:val="标题 2 字符"/>
    <w:basedOn w:val="14"/>
    <w:link w:val="5"/>
    <w:qFormat/>
    <w:uiPriority w:val="9"/>
    <w:rPr>
      <w:rFonts w:ascii="宋体" w:hAnsi="宋体" w:eastAsia="微软雅黑" w:cs="宋体"/>
      <w:b/>
      <w:bCs/>
      <w:kern w:val="0"/>
      <w:sz w:val="36"/>
      <w:szCs w:val="36"/>
    </w:rPr>
  </w:style>
  <w:style w:type="paragraph" w:customStyle="1" w:styleId="16">
    <w:name w:val="一级标题"/>
    <w:basedOn w:val="1"/>
    <w:qFormat/>
    <w:uiPriority w:val="0"/>
    <w:pPr>
      <w:numPr>
        <w:ilvl w:val="0"/>
        <w:numId w:val="4"/>
      </w:numPr>
    </w:pPr>
    <w:rPr>
      <w:rFonts w:ascii="仿宋" w:hAnsi="仿宋" w:eastAsia="仿宋"/>
      <w:sz w:val="24"/>
      <w:lang w:eastAsia="zh-Hans"/>
    </w:rPr>
  </w:style>
  <w:style w:type="paragraph" w:customStyle="1" w:styleId="17">
    <w:name w:val="公文-标题"/>
    <w:basedOn w:val="1"/>
    <w:qFormat/>
    <w:uiPriority w:val="0"/>
    <w:pPr>
      <w:spacing w:before="156" w:beforeLines="50" w:after="156" w:afterLines="50" w:line="540" w:lineRule="exact"/>
      <w:jc w:val="center"/>
    </w:pPr>
    <w:rPr>
      <w:rFonts w:ascii="方正小标宋_GBK" w:eastAsia="方正小标宋_GBK" w:cs="Arial" w:hAnsiTheme="minorEastAsia"/>
      <w:color w:val="333333"/>
      <w:kern w:val="0"/>
      <w:sz w:val="44"/>
      <w:szCs w:val="44"/>
    </w:rPr>
  </w:style>
  <w:style w:type="paragraph" w:customStyle="1" w:styleId="18">
    <w:name w:val="公文-正文"/>
    <w:basedOn w:val="1"/>
    <w:qFormat/>
    <w:uiPriority w:val="0"/>
    <w:pPr>
      <w:ind w:firstLine="200" w:firstLineChars="200"/>
    </w:pPr>
    <w:rPr>
      <w:rFonts w:ascii="方正仿宋_GBK" w:hAnsi="方正仿宋_GBK" w:eastAsia="方正仿宋_GBK"/>
      <w:sz w:val="32"/>
      <w:szCs w:val="32"/>
    </w:rPr>
  </w:style>
  <w:style w:type="paragraph" w:customStyle="1" w:styleId="19">
    <w:name w:val="公文-标题1"/>
    <w:basedOn w:val="16"/>
    <w:qFormat/>
    <w:uiPriority w:val="0"/>
    <w:rPr>
      <w:rFonts w:eastAsia="方正黑体_GBK"/>
      <w:sz w:val="32"/>
    </w:rPr>
  </w:style>
  <w:style w:type="paragraph" w:customStyle="1" w:styleId="20">
    <w:name w:val="图例"/>
    <w:basedOn w:val="1"/>
    <w:qFormat/>
    <w:uiPriority w:val="0"/>
    <w:pPr>
      <w:spacing w:before="120" w:after="120" w:line="360" w:lineRule="auto"/>
      <w:jc w:val="center"/>
    </w:pPr>
    <w:rPr>
      <w:rFonts w:ascii="Times New Roman" w:hAnsi="Times New Roman" w:eastAsia="仿宋_GB2312" w:cs="Times New Roman"/>
      <w:b/>
      <w:sz w:val="24"/>
    </w:rPr>
  </w:style>
  <w:style w:type="paragraph" w:styleId="21">
    <w:name w:val="List Paragraph"/>
    <w:basedOn w:val="1"/>
    <w:qFormat/>
    <w:uiPriority w:val="34"/>
    <w:pPr>
      <w:ind w:firstLine="420" w:firstLineChars="200"/>
    </w:pPr>
  </w:style>
  <w:style w:type="paragraph" w:customStyle="1" w:styleId="22">
    <w:name w:val="0-表格内容"/>
    <w:basedOn w:val="1"/>
    <w:qFormat/>
    <w:uiPriority w:val="0"/>
    <w:pPr>
      <w:widowControl/>
      <w:autoSpaceDN w:val="0"/>
      <w:spacing w:line="400" w:lineRule="exact"/>
      <w:jc w:val="center"/>
    </w:pPr>
    <w:rPr>
      <w:rFonts w:ascii="仿宋" w:hAnsi="仿宋" w:eastAsia="仿宋" w:cs="宋体"/>
      <w:bCs/>
      <w:kern w:val="0"/>
      <w:sz w:val="24"/>
      <w:szCs w:val="24"/>
      <w:lang w:val="zh-CN"/>
    </w:rPr>
  </w:style>
  <w:style w:type="character" w:customStyle="1" w:styleId="23">
    <w:name w:val="批注框文本 字符"/>
    <w:basedOn w:val="14"/>
    <w:link w:val="9"/>
    <w:qFormat/>
    <w:uiPriority w:val="0"/>
    <w:rPr>
      <w:rFonts w:ascii="Calibri" w:hAnsi="Calibri" w:eastAsia="宋体" w:cs="Times New Roman"/>
      <w:sz w:val="18"/>
      <w:szCs w:val="18"/>
    </w:rPr>
  </w:style>
  <w:style w:type="character" w:customStyle="1" w:styleId="24">
    <w:name w:val="NormalCharacter"/>
    <w:semiHidden/>
    <w:qFormat/>
    <w:uiPriority w:val="0"/>
  </w:style>
  <w:style w:type="character" w:customStyle="1" w:styleId="25">
    <w:name w:val="页眉 字符"/>
    <w:basedOn w:val="14"/>
    <w:link w:val="11"/>
    <w:qFormat/>
    <w:uiPriority w:val="99"/>
    <w:rPr>
      <w:rFonts w:ascii="方正仿宋_GBK" w:hAnsi="方正宋三简体" w:eastAsia="方正仿宋_GBK" w:cs="方正仿宋_GBK"/>
      <w:kern w:val="0"/>
      <w:sz w:val="18"/>
      <w:szCs w:val="18"/>
    </w:rPr>
  </w:style>
  <w:style w:type="character" w:customStyle="1" w:styleId="26">
    <w:name w:val="页脚 字符"/>
    <w:basedOn w:val="14"/>
    <w:link w:val="10"/>
    <w:qFormat/>
    <w:uiPriority w:val="99"/>
    <w:rPr>
      <w:rFonts w:ascii="方正仿宋_GBK" w:hAnsi="方正宋三简体" w:eastAsia="方正仿宋_GBK" w:cs="方正仿宋_GBK"/>
      <w:kern w:val="0"/>
      <w:sz w:val="18"/>
      <w:szCs w:val="18"/>
    </w:rPr>
  </w:style>
  <w:style w:type="paragraph" w:customStyle="1" w:styleId="27">
    <w:name w:val="*正文"/>
    <w:basedOn w:val="1"/>
    <w:qFormat/>
    <w:uiPriority w:val="0"/>
    <w:pPr>
      <w:spacing w:line="360" w:lineRule="auto"/>
      <w:ind w:firstLine="480" w:firstLineChars="200"/>
    </w:pPr>
    <w:rPr>
      <w:rFonts w:eastAsia="Tahoma"/>
      <w:szCs w:val="28"/>
    </w:rPr>
  </w:style>
  <w:style w:type="paragraph" w:customStyle="1" w:styleId="28">
    <w:name w:val="列出段落1"/>
    <w:basedOn w:val="1"/>
    <w:qFormat/>
    <w:uiPriority w:val="0"/>
    <w:pPr>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4176</Words>
  <Characters>4226</Characters>
  <Lines>1349</Lines>
  <Paragraphs>1068</Paragraphs>
  <TotalTime>142</TotalTime>
  <ScaleCrop>false</ScaleCrop>
  <LinksUpToDate>false</LinksUpToDate>
  <CharactersWithSpaces>4258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2021-10-15T08:17:00Z</dcterms:created>
  <dc:creator>Moira Lotus</dc:creator>
  <cp:lastModifiedBy>Administrator</cp:lastModifiedBy>
  <cp:lastPrinted>2021-10-15T08:17:00Z</cp:lastPrinted>
  <dcterms:modified xsi:type="dcterms:W3CDTF">2023-02-23T08:06:00Z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2B582F752FA14783A82114D0DF76F98E</vt:lpwstr>
  </property>
</Properties>
</file>