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64EAC">
      <w:pPr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附件1</w:t>
      </w:r>
    </w:p>
    <w:p w14:paraId="29AE0E75">
      <w:pPr>
        <w:rPr>
          <w:rFonts w:hint="eastAsia"/>
          <w:b/>
          <w:sz w:val="28"/>
          <w:szCs w:val="28"/>
        </w:rPr>
      </w:pPr>
    </w:p>
    <w:p w14:paraId="65DA9352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可招收在职博士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生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导师名单</w:t>
      </w:r>
    </w:p>
    <w:p w14:paraId="08E4848A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</w:p>
    <w:tbl>
      <w:tblPr>
        <w:tblStyle w:val="6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2353"/>
        <w:gridCol w:w="1857"/>
        <w:gridCol w:w="1622"/>
        <w:gridCol w:w="1545"/>
      </w:tblGrid>
      <w:tr w14:paraId="544F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 w14:paraId="347A2C6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导师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353" w:type="dxa"/>
            <w:vAlign w:val="center"/>
          </w:tcPr>
          <w:p w14:paraId="1ACC8C5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</w:t>
            </w:r>
          </w:p>
        </w:tc>
        <w:tc>
          <w:tcPr>
            <w:tcW w:w="1857" w:type="dxa"/>
            <w:vAlign w:val="center"/>
          </w:tcPr>
          <w:p w14:paraId="0AA1CBD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招生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类型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732F4DD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招收类型一人数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BFFF38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招收类型二人数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28C1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shd w:val="clear" w:color="auto" w:fill="auto"/>
            <w:vAlign w:val="center"/>
          </w:tcPr>
          <w:p w14:paraId="45EF1A79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刘北忠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16455164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临床检验诊断学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C843EDA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专博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2E27E87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43E6FB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  <w:t>人</w:t>
            </w:r>
          </w:p>
        </w:tc>
      </w:tr>
    </w:tbl>
    <w:p w14:paraId="688B9673">
      <w:pPr>
        <w:jc w:val="both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注：二类计划可以转为一类计划，一类计划不能转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为二类计划。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BAFCF6-5AD4-4F45-A865-AD612A7D40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F5D3199-29A0-463D-9A0A-6AC46FFB149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397B81C-A687-4F8B-B0FE-1BFC5B13DCE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9373148-3081-438E-8FF3-4129E370DC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VhNjRmYzBkNTI2MWQ0NWU3OWQ0ODNkMGMyMjMifQ=="/>
  </w:docVars>
  <w:rsids>
    <w:rsidRoot w:val="00DD29E4"/>
    <w:rsid w:val="000D517D"/>
    <w:rsid w:val="004B6083"/>
    <w:rsid w:val="006D0447"/>
    <w:rsid w:val="007E04AD"/>
    <w:rsid w:val="00851C04"/>
    <w:rsid w:val="009B00F8"/>
    <w:rsid w:val="00DD29E4"/>
    <w:rsid w:val="00DE2BC0"/>
    <w:rsid w:val="00E630DA"/>
    <w:rsid w:val="145443BF"/>
    <w:rsid w:val="14740CA6"/>
    <w:rsid w:val="20AB79B9"/>
    <w:rsid w:val="246E6DDE"/>
    <w:rsid w:val="280F73C2"/>
    <w:rsid w:val="311033EC"/>
    <w:rsid w:val="31B2548C"/>
    <w:rsid w:val="343E76B4"/>
    <w:rsid w:val="39FA28E7"/>
    <w:rsid w:val="44D31950"/>
    <w:rsid w:val="4D003914"/>
    <w:rsid w:val="540D5357"/>
    <w:rsid w:val="6CAE2A39"/>
    <w:rsid w:val="75610A7C"/>
    <w:rsid w:val="78D45A30"/>
    <w:rsid w:val="79554E68"/>
    <w:rsid w:val="7D36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60</Words>
  <Characters>60</Characters>
  <Lines>2</Lines>
  <Paragraphs>1</Paragraphs>
  <TotalTime>0</TotalTime>
  <ScaleCrop>false</ScaleCrop>
  <LinksUpToDate>false</LinksUpToDate>
  <CharactersWithSpaces>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2021-07-19T06:14:00Z</dcterms:created>
  <dc:creator>Administrator</dc:creator>
  <cp:lastModifiedBy>亞亞</cp:lastModifiedBy>
  <dcterms:modified xsi:type="dcterms:W3CDTF">2025-06-27T10:58:55Z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F34D1FC1C6DF4002B45C74F524566DC0</vt:lpwstr>
  </property>
  <property fmtid="{D5CDD505-2E9C-101B-9397-08002B2CF9AE}" pid="4" name="KSOTemplateDocerSaveRecord">
    <vt:lpwstr>eyJoZGlkIjoiOTAyODQzMDRmMzJhMzU2NzI3MzQwNWMxOGJhYjY4ZmQiLCJ1c2VySWQiOiIzMDUxNjI2MTEifQ==</vt:lpwstr>
  </property>
</Properties>
</file>