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668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7010"/>
      <w:bookmarkStart w:id="2" w:name="_Toc17413"/>
      <w:bookmarkStart w:id="3" w:name="_Toc2771"/>
      <w:bookmarkStart w:id="4" w:name="_Toc15809"/>
      <w:bookmarkStart w:id="5" w:name="_Toc14024"/>
      <w:bookmarkStart w:id="208" w:name="_GoBack"/>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19887"/>
      <w:bookmarkStart w:id="8" w:name="_Toc25543"/>
      <w:bookmarkStart w:id="9" w:name="_Toc1831"/>
      <w:bookmarkStart w:id="10" w:name="_Toc26360"/>
      <w:bookmarkStart w:id="11" w:name="_Toc20035"/>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144292FA">
      <w:pPr>
        <w:ind w:firstLine="0" w:firstLineChars="0"/>
        <w:jc w:val="center"/>
        <w:outlineLvl w:val="0"/>
        <w:rPr>
          <w:rFonts w:hint="default" w:ascii="方正小标宋_GBK" w:hAnsi="方正小标宋_GBK" w:eastAsia="方正小标宋_GBK" w:cs="方正小标宋_GBK"/>
          <w:b/>
          <w:color w:val="000000" w:themeColor="text1"/>
          <w:sz w:val="52"/>
          <w:szCs w:val="52"/>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(第二次)</w:t>
      </w:r>
    </w:p>
    <w:p w14:paraId="00229C3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p>
    <w:p w14:paraId="2035E4F4">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761499D5">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E6C6F7A">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CYKF-HL202506001</w:t>
      </w:r>
      <w:bookmarkEnd w:id="12"/>
    </w:p>
    <w:p w14:paraId="23A7FE24">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医用敷料类耗材</w:t>
      </w:r>
      <w:bookmarkEnd w:id="13"/>
    </w:p>
    <w:p w14:paraId="5B31F71E">
      <w:pPr>
        <w:pStyle w:val="10"/>
        <w:rPr>
          <w:rFonts w:hint="eastAsia"/>
          <w:color w:val="000000" w:themeColor="text1"/>
          <w14:textFill>
            <w14:solidFill>
              <w14:schemeClr w14:val="tx1"/>
            </w14:solidFill>
          </w14:textFill>
        </w:rPr>
      </w:pPr>
    </w:p>
    <w:p w14:paraId="7BDEDED0">
      <w:pPr>
        <w:rPr>
          <w:rFonts w:hint="eastAsia"/>
          <w:color w:val="000000" w:themeColor="text1"/>
          <w14:textFill>
            <w14:solidFill>
              <w14:schemeClr w14:val="tx1"/>
            </w14:solidFill>
          </w14:textFill>
        </w:rPr>
      </w:pPr>
    </w:p>
    <w:p w14:paraId="0810BF0B">
      <w:pPr>
        <w:rPr>
          <w:rFonts w:hint="eastAsia"/>
          <w:color w:val="000000" w:themeColor="text1"/>
          <w14:textFill>
            <w14:solidFill>
              <w14:schemeClr w14:val="tx1"/>
            </w14:solidFill>
          </w14:textFill>
        </w:rPr>
      </w:pPr>
    </w:p>
    <w:p w14:paraId="674FBBDA">
      <w:pPr>
        <w:rPr>
          <w:rFonts w:hint="eastAsia"/>
          <w:color w:val="000000" w:themeColor="text1"/>
          <w14:textFill>
            <w14:solidFill>
              <w14:schemeClr w14:val="tx1"/>
            </w14:solidFill>
          </w14:textFill>
        </w:rPr>
      </w:pPr>
    </w:p>
    <w:p w14:paraId="2C8B5238">
      <w:pPr>
        <w:rPr>
          <w:rFonts w:hint="eastAsia"/>
          <w:color w:val="000000" w:themeColor="text1"/>
          <w14:textFill>
            <w14:solidFill>
              <w14:schemeClr w14:val="tx1"/>
            </w14:solidFill>
          </w14:textFill>
        </w:rPr>
      </w:pPr>
    </w:p>
    <w:p w14:paraId="36038D90">
      <w:pPr>
        <w:rPr>
          <w:rFonts w:hint="eastAsia"/>
          <w:color w:val="000000" w:themeColor="text1"/>
          <w14:textFill>
            <w14:solidFill>
              <w14:schemeClr w14:val="tx1"/>
            </w14:solidFill>
          </w14:textFill>
        </w:rPr>
      </w:pPr>
    </w:p>
    <w:p w14:paraId="1602B279">
      <w:pPr>
        <w:rPr>
          <w:rFonts w:hint="eastAsia"/>
          <w:color w:val="000000" w:themeColor="text1"/>
          <w14:textFill>
            <w14:solidFill>
              <w14:schemeClr w14:val="tx1"/>
            </w14:solidFill>
          </w14:textFill>
        </w:rPr>
      </w:pPr>
    </w:p>
    <w:p w14:paraId="6118861E">
      <w:pPr>
        <w:rPr>
          <w:rFonts w:hint="eastAsia"/>
          <w:color w:val="000000" w:themeColor="text1"/>
          <w14:textFill>
            <w14:solidFill>
              <w14:schemeClr w14:val="tx1"/>
            </w14:solidFill>
          </w14:textFill>
        </w:rPr>
      </w:pPr>
    </w:p>
    <w:p w14:paraId="6BB9EAA7">
      <w:pPr>
        <w:rPr>
          <w:rFonts w:hint="eastAsia"/>
          <w:color w:val="000000" w:themeColor="text1"/>
          <w14:textFill>
            <w14:solidFill>
              <w14:schemeClr w14:val="tx1"/>
            </w14:solidFill>
          </w14:textFill>
        </w:rPr>
      </w:pPr>
    </w:p>
    <w:p w14:paraId="060E0855">
      <w:pPr>
        <w:rPr>
          <w:rFonts w:hint="eastAsia"/>
          <w:color w:val="000000" w:themeColor="text1"/>
          <w14:textFill>
            <w14:solidFill>
              <w14:schemeClr w14:val="tx1"/>
            </w14:solidFill>
          </w14:textFill>
        </w:rPr>
      </w:pPr>
    </w:p>
    <w:p w14:paraId="58A47DF7">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87EA1C9">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0CAD2104">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58F3D110">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21D69825">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5493F67B">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546C00C9">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32B29636">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5EC6EE5">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4130298">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E52478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00CE78FD">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150E6EF">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3F9B070D">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32E6BBEE">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1C8AAE7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627078D1">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0F57A94">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7822E065">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5FEB111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60AB618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65B9FA55">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729A9281">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76F5A23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4030E238">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131D703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7789455C">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29707C01">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14F50E4C">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bookmarkStart w:id="32" w:name="OLE_LINK78"/>
      <w:r>
        <w:rPr>
          <w:rFonts w:hint="eastAsia" w:ascii="方正仿宋_GBK" w:hAnsi="方正仿宋_GBK" w:eastAsia="方正仿宋_GBK" w:cs="方正仿宋_GBK"/>
          <w:b/>
          <w:bCs/>
          <w:color w:val="000000" w:themeColor="text1"/>
          <w:kern w:val="0"/>
          <w:sz w:val="28"/>
          <w:szCs w:val="28"/>
          <w:u w:val="single"/>
          <w:lang w:val="en-US" w:eastAsia="zh-CN"/>
          <w14:textFill>
            <w14:solidFill>
              <w14:schemeClr w14:val="tx1"/>
            </w14:solidFill>
          </w14:textFill>
        </w:rPr>
        <w:t>医用敷料类耗材</w:t>
      </w:r>
      <w:bookmarkEnd w:id="32"/>
      <w:r>
        <w:rPr>
          <w:rFonts w:hint="eastAsia" w:ascii="方正小标宋_GBK" w:hAnsi="方正小标宋_GBK" w:eastAsia="方正小标宋_GBK" w:cs="方正小标宋_GBK"/>
          <w:color w:val="000000" w:themeColor="text1"/>
          <w:kern w:val="0"/>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3" w:name="_Toc465084019"/>
    </w:p>
    <w:p w14:paraId="162F9DCF">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3"/>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4B1F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46D23EA5">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4"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4"/>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30BF7314">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6E4E5D46">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14:paraId="72AF1FCF">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7105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14:paraId="7A37BF46">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CYKF-HL202506001</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3FDCC064">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医用敷料类耗材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5566130F">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E6054A2">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5"/>
    </w:tbl>
    <w:p w14:paraId="01757252">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0DD650B0">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616322B3">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06D9C4C8">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0E37B94A">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57676EB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4669299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01DC3670">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3905A0B0">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491BE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6B9AEC2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74A6F747">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12AA4582">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14:paraId="7BF703D0">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14:paraId="7F995F0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72ADC59">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2CC89087">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5C030FA2">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p w14:paraId="68E90956">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6" w:name="OLE_LINK8"/>
      <w:bookmarkStart w:id="37"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6"/>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200EFE6A">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3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3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7DBBD73">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7FFF9413">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14:paraId="2EE0B86F">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5CA5B83">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1" w:name="_Toc32600"/>
      <w:bookmarkStart w:id="42" w:name="_Toc2373"/>
      <w:bookmarkStart w:id="43" w:name="_Toc17416"/>
      <w:bookmarkStart w:id="44" w:name="_Toc32737"/>
      <w:bookmarkStart w:id="45" w:name="_Toc6958"/>
      <w:bookmarkStart w:id="46" w:name="_Toc30172"/>
      <w:bookmarkStart w:id="47" w:name="_Toc24566"/>
      <w:bookmarkStart w:id="48" w:name="_Toc16359"/>
      <w:bookmarkStart w:id="49" w:name="_Toc1536"/>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6D6726E8">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7"/>
    <w:p w14:paraId="2428BCA1">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66CEED84">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56538AEC">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5CC86FC4">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32C7C5D6">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03EC71AD">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408BC0">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0"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0"/>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48B06197">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1" w:name="OLE_LINK76"/>
    </w:p>
    <w:bookmarkEnd w:id="51"/>
    <w:p w14:paraId="77FDFBB9">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09EEF984">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2"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2"/>
    </w:p>
    <w:p w14:paraId="02FF403E">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5FFCED82">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12C3C4E8">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196F50E">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009B3923">
      <w:pPr>
        <w:pStyle w:val="5"/>
        <w:rPr>
          <w:color w:val="000000" w:themeColor="text1"/>
          <w14:textFill>
            <w14:solidFill>
              <w14:schemeClr w14:val="tx1"/>
            </w14:solidFill>
          </w14:textFill>
        </w:rPr>
      </w:pPr>
    </w:p>
    <w:p w14:paraId="15EE71BE">
      <w:pPr>
        <w:rPr>
          <w:color w:val="000000" w:themeColor="text1"/>
          <w14:textFill>
            <w14:solidFill>
              <w14:schemeClr w14:val="tx1"/>
            </w14:solidFill>
          </w14:textFill>
        </w:rPr>
      </w:pPr>
    </w:p>
    <w:p w14:paraId="4AED0A86">
      <w:pPr>
        <w:pStyle w:val="5"/>
        <w:rPr>
          <w:color w:val="000000" w:themeColor="text1"/>
          <w14:textFill>
            <w14:solidFill>
              <w14:schemeClr w14:val="tx1"/>
            </w14:solidFill>
          </w14:textFill>
        </w:rPr>
      </w:pPr>
    </w:p>
    <w:p w14:paraId="56D75EAC">
      <w:pPr>
        <w:rPr>
          <w:color w:val="000000" w:themeColor="text1"/>
          <w14:textFill>
            <w14:solidFill>
              <w14:schemeClr w14:val="tx1"/>
            </w14:solidFill>
          </w14:textFill>
        </w:rPr>
      </w:pPr>
    </w:p>
    <w:p w14:paraId="33FE7327">
      <w:pPr>
        <w:pStyle w:val="5"/>
        <w:rPr>
          <w:color w:val="000000" w:themeColor="text1"/>
          <w14:textFill>
            <w14:solidFill>
              <w14:schemeClr w14:val="tx1"/>
            </w14:solidFill>
          </w14:textFill>
        </w:rPr>
      </w:pPr>
    </w:p>
    <w:p w14:paraId="08947A3B">
      <w:pPr>
        <w:rPr>
          <w:color w:val="000000" w:themeColor="text1"/>
          <w14:textFill>
            <w14:solidFill>
              <w14:schemeClr w14:val="tx1"/>
            </w14:solidFill>
          </w14:textFill>
        </w:rPr>
      </w:pPr>
    </w:p>
    <w:p w14:paraId="4C70D74A">
      <w:pPr>
        <w:pStyle w:val="2"/>
        <w:rPr>
          <w:color w:val="000000" w:themeColor="text1"/>
          <w14:textFill>
            <w14:solidFill>
              <w14:schemeClr w14:val="tx1"/>
            </w14:solidFill>
          </w14:textFill>
        </w:rPr>
      </w:pPr>
    </w:p>
    <w:p w14:paraId="0DCD69C2">
      <w:pPr>
        <w:rPr>
          <w:color w:val="000000" w:themeColor="text1"/>
          <w14:textFill>
            <w14:solidFill>
              <w14:schemeClr w14:val="tx1"/>
            </w14:solidFill>
          </w14:textFill>
        </w:rPr>
      </w:pPr>
    </w:p>
    <w:p w14:paraId="63156AC6">
      <w:pPr>
        <w:pStyle w:val="2"/>
        <w:rPr>
          <w:color w:val="000000" w:themeColor="text1"/>
          <w14:textFill>
            <w14:solidFill>
              <w14:schemeClr w14:val="tx1"/>
            </w14:solidFill>
          </w14:textFill>
        </w:rPr>
      </w:pPr>
    </w:p>
    <w:p w14:paraId="11C6F89B">
      <w:pPr>
        <w:rPr>
          <w:color w:val="000000" w:themeColor="text1"/>
          <w14:textFill>
            <w14:solidFill>
              <w14:schemeClr w14:val="tx1"/>
            </w14:solidFill>
          </w14:textFill>
        </w:rPr>
      </w:pPr>
    </w:p>
    <w:p w14:paraId="08E6370B">
      <w:pPr>
        <w:pStyle w:val="2"/>
        <w:rPr>
          <w:color w:val="000000" w:themeColor="text1"/>
          <w14:textFill>
            <w14:solidFill>
              <w14:schemeClr w14:val="tx1"/>
            </w14:solidFill>
          </w14:textFill>
        </w:rPr>
      </w:pPr>
    </w:p>
    <w:p w14:paraId="33974224">
      <w:pPr>
        <w:rPr>
          <w:color w:val="000000" w:themeColor="text1"/>
          <w14:textFill>
            <w14:solidFill>
              <w14:schemeClr w14:val="tx1"/>
            </w14:solidFill>
          </w14:textFill>
        </w:rPr>
      </w:pPr>
    </w:p>
    <w:p w14:paraId="4E534000">
      <w:pPr>
        <w:pStyle w:val="2"/>
        <w:rPr>
          <w:color w:val="000000" w:themeColor="text1"/>
          <w14:textFill>
            <w14:solidFill>
              <w14:schemeClr w14:val="tx1"/>
            </w14:solidFill>
          </w14:textFill>
        </w:rPr>
      </w:pPr>
    </w:p>
    <w:p w14:paraId="39F2EE8D">
      <w:pPr>
        <w:rPr>
          <w:color w:val="000000" w:themeColor="text1"/>
          <w14:textFill>
            <w14:solidFill>
              <w14:schemeClr w14:val="tx1"/>
            </w14:solidFill>
          </w14:textFill>
        </w:rPr>
      </w:pPr>
    </w:p>
    <w:p w14:paraId="005366D1">
      <w:pPr>
        <w:ind w:left="0" w:leftChars="0" w:firstLine="0" w:firstLineChars="0"/>
        <w:rPr>
          <w:color w:val="000000" w:themeColor="text1"/>
          <w14:textFill>
            <w14:solidFill>
              <w14:schemeClr w14:val="tx1"/>
            </w14:solidFill>
          </w14:textFill>
        </w:rPr>
      </w:pPr>
    </w:p>
    <w:p w14:paraId="7752F01E">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0F71B020">
      <w:pPr>
        <w:ind w:firstLine="602" w:firstLineChars="200"/>
        <w:rPr>
          <w:rFonts w:hint="eastAsia"/>
          <w:b/>
          <w:bCs/>
          <w:color w:val="000000" w:themeColor="text1"/>
          <w:lang w:val="en-US" w:eastAsia="zh-CN"/>
          <w14:textFill>
            <w14:solidFill>
              <w14:schemeClr w14:val="tx1"/>
            </w14:solidFill>
          </w14:textFill>
        </w:rPr>
      </w:pPr>
      <w:bookmarkStart w:id="53" w:name="_Toc7027"/>
      <w:bookmarkStart w:id="54" w:name="_Toc9261"/>
      <w:bookmarkStart w:id="55" w:name="_Toc11703"/>
      <w:bookmarkStart w:id="56" w:name="_Toc4519"/>
      <w:bookmarkStart w:id="57" w:name="_Toc106030381"/>
      <w:bookmarkStart w:id="58" w:name="_Toc4913"/>
      <w:bookmarkStart w:id="59" w:name="_Toc19238"/>
      <w:bookmarkStart w:id="60" w:name="_Toc23504"/>
      <w:bookmarkStart w:id="61" w:name="_Toc29985"/>
      <w:bookmarkStart w:id="62" w:name="_Toc22910"/>
      <w:bookmarkStart w:id="63" w:name="_Toc23656"/>
      <w:bookmarkStart w:id="64" w:name="_Toc4531"/>
      <w:bookmarkStart w:id="65" w:name="_Toc20979"/>
      <w:bookmarkStart w:id="66" w:name="_Toc8370"/>
      <w:bookmarkStart w:id="67" w:name="_Toc75793505"/>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8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2496"/>
        <w:gridCol w:w="906"/>
        <w:gridCol w:w="2839"/>
        <w:gridCol w:w="1577"/>
      </w:tblGrid>
      <w:tr w14:paraId="5273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DC3">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DA2">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5CE">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E55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bookmarkStart w:id="68" w:name="OLE_LINK95"/>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bookmarkEnd w:id="68"/>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B195">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14:paraId="4334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F71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DF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布胶布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E5C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B7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26cm*5YD</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AB1C">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8E7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3F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8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医用丝绸胶布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22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090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1.25cm*9.1m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B58E">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ACA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B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22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医用透明胶带（3M）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87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A58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1.2cm*9.1m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06F">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A86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30C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F5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2A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5E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4.8×600cm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AE4">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07B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F9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8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8D4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AD0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547D">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8D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C3A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80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2E5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004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10*600cm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7E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180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5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CF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74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C236">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10×450cm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16B">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F67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2C0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E2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11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A972">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4.5*75cm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3B3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934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AC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31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石膏绷带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F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348">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10*460cm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5DF">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9BC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8D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CF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弹力帽（头套）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7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9DA0">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弹力帽（6、7、8、9号）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8B8B">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F4E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7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F4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3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D0F0">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6×30cm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7634">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74B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A3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EF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凡士林纱布卷</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86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79D">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1*90c*4p</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E2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CA0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82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7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F2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E49">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10*10cm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D3A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BAC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88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B2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6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5B2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5*5cm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C6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72C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98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6D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凡士林油脂纱布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72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F9ED">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6*8cm*8p</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8B1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D98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2D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B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医用外科口罩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D71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7C54">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长方形挂耳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DC4">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86E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B05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9B8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医用外科口罩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6B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D6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长方形系带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7AC">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D59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5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4C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防护口罩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B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15E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N95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616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DC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97E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4D1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护目镜</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2C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F2C">
            <w:pPr>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D37">
            <w:pPr>
              <w:jc w:val="center"/>
              <w:rPr>
                <w:rFonts w:hint="default" w:ascii="仿宋" w:hAnsi="仿宋" w:eastAsia="仿宋" w:cs="仿宋"/>
                <w:i w:val="0"/>
                <w:iCs w:val="0"/>
                <w:color w:val="000000" w:themeColor="text1"/>
                <w:sz w:val="18"/>
                <w:szCs w:val="18"/>
                <w:u w:val="none"/>
                <w:lang w:val="en-US" w:eastAsia="zh-CN"/>
                <w14:textFill>
                  <w14:solidFill>
                    <w14:schemeClr w14:val="tx1"/>
                  </w14:solidFill>
                </w14:textFill>
              </w:rPr>
            </w:pPr>
          </w:p>
        </w:tc>
      </w:tr>
      <w:tr w14:paraId="0097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A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D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C4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1B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BC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660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D6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0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妇科棉签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303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03B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90E">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AE2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14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8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石蜡油棉球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0C5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711">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24B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0B0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E0C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4C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输液贴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9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960">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42mm*80mm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2F6">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343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0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D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输液贴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C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DF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35mm*70mm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19B">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C59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FE9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B05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F1C4">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250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EED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B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1EF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4D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F2A">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70mm×90mm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52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A08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8D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7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6E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4E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2C4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EBB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3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87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医用无菌敷贴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BD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F764">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100mm×200mm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AE52">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5E6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2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9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伤口敷贴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8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13D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100mm×100mm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11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4F2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C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764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透明留置针敷贴（3M）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73D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9D4">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6cm*7cm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0C78">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1AF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5A3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7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透明留置针敷贴（3M）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CD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2D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9*10cm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683E">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184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7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71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透明敷贴（3M）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BC1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444">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3M 10*12cm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81FD">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5F3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9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F4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一次性压舌板</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EE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FC5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150mm*19mm（竹质）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45A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6B6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E06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46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一次性导尿包</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96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592">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I型（各型号）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C41F">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62A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D8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1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一次性使用治疗巾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A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17A">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FD26">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10D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E6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E20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一次性洞巾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619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162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50*70cm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D7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413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818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C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（加棉型）</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9C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9D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80*150cm（加棉）</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FE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D2E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96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B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41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D6F">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80*200cm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A7D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97D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83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CF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一次性医用垫单</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97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471">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100*220cm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5044">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5BA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67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37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一次性床罩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AB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5D1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100*220cm（床罩）</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408">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147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7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BE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一次性防护服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1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件</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AD6">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连身式165、170、175、180、185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8FE4">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AF3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F0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36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一次性隔离面罩</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BC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E383">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通用型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F031">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E89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2C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EDF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一次性换药盒</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73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4DBF">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换药型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371">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E38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460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9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一次性使用换药盒</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B9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6699">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缝合型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9AD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26F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9D3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5A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一次性帽子</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2E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F3A3">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机制条形帽/机制圆帽</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6EE6">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4D9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86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EE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一次性手术衣</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E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件</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610">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2FA9">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983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390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AE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一次性鞋套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F3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A9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965">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707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FB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F72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一次性枕套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F21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B4B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40*70cm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9F0">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72D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23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A5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医用棉球/非灭菌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D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斤</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A15">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大号、中号、小号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CBF">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0E5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DE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A6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医用棉球/灭菌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F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5D1">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CFAB">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444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88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F5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7B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6046">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BD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ABB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4A1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6E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0AB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55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C1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6B42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78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D5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医用纱布块/非灭菌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39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F8B0">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8242">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FD3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10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3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A07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E509">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FE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5FD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0E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B89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596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F4A">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679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DFD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4D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92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3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D49">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511">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3615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E8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0F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E29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050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60mm×80mm×8层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E34C">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774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F0A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F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FD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F71">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80mm×100mm×8层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D5B3">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0DA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AC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604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医用纱布块/灭菌/显影</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DB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块</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5212">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100mm×150mm×8层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BCFA">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5558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201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E8D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长筒靴套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330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65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通用型</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050">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84B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92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85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纸胶带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07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AE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纸胶带型1cm×1500cm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7A7">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0FDA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193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B6B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自粘性敷贴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90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0729">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100mm×250mm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0C1">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20C1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FC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D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自粘性敷贴</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8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F96">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60mm×70mm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0CBF">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12F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FA3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3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棉纱垫（三角洗手巾）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A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2887">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B4D">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AEC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05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E2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棉纱垫（显影）灭菌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4B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FA1B">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40*40*4/2块</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F8F6">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145E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6D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2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棉纱垫（显影）灭菌</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46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包</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E82">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40*40*1/5块</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91D">
            <w:pPr>
              <w:keepNext w:val="0"/>
              <w:keepLines w:val="0"/>
              <w:widowControl/>
              <w:suppressLineNumbers w:val="0"/>
              <w:ind w:firstLine="540" w:firstLineChars="30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7FBC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A75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A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三角巾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560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0DC">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前臂吊带（三角巾）</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D901">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r w14:paraId="4F54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81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69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石膏棉纸</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A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11F">
            <w:pPr>
              <w:keepNext w:val="0"/>
              <w:keepLines w:val="0"/>
              <w:widowControl/>
              <w:suppressLineNumbers w:val="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10cm×350cm</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8E6">
            <w:pPr>
              <w:keepNext w:val="0"/>
              <w:keepLines w:val="0"/>
              <w:widowControl/>
              <w:suppressLineNumbers w:val="0"/>
              <w:jc w:val="center"/>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p>
        </w:tc>
      </w:tr>
    </w:tbl>
    <w:p w14:paraId="42152E1F">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14:paraId="549EB0FB">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14:paraId="3F3E5FFB">
      <w:pPr>
        <w:keepNext w:val="0"/>
        <w:keepLines w:val="0"/>
        <w:widowControl/>
        <w:suppressLineNumbers w:val="0"/>
        <w:ind w:left="0" w:leftChars="0" w:firstLine="0" w:firstLineChars="0"/>
        <w:jc w:val="left"/>
        <w:rPr>
          <w:rFonts w:hint="eastAsia"/>
          <w:b w:val="0"/>
          <w:bCs w:val="0"/>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val="0"/>
          <w:bCs w:val="0"/>
          <w:color w:val="000000" w:themeColor="text1"/>
          <w:kern w:val="2"/>
          <w:sz w:val="30"/>
          <w:szCs w:val="30"/>
          <w:lang w:val="en-US" w:eastAsia="zh-CN" w:bidi="ar-SA"/>
          <w14:textFill>
            <w14:solidFill>
              <w14:schemeClr w14:val="tx1"/>
            </w14:solidFill>
          </w14:textFill>
        </w:rPr>
        <w:t>应通过重庆市药品和医用耗材招采管理系统采购。</w:t>
      </w:r>
    </w:p>
    <w:p w14:paraId="6872141E">
      <w:pPr>
        <w:rPr>
          <w:rFonts w:hint="eastAsia"/>
          <w:color w:val="000000" w:themeColor="text1"/>
          <w:lang w:val="en-US" w:eastAsia="zh-CN"/>
          <w14:textFill>
            <w14:solidFill>
              <w14:schemeClr w14:val="tx1"/>
            </w14:solidFill>
          </w14:textFill>
        </w:rPr>
      </w:pPr>
    </w:p>
    <w:p w14:paraId="5F5EBC1C">
      <w:pPr>
        <w:pStyle w:val="10"/>
        <w:jc w:val="left"/>
        <w:rPr>
          <w:rFonts w:hint="eastAsia"/>
          <w:color w:val="000000" w:themeColor="text1"/>
          <w:lang w:val="en-US" w:eastAsia="zh-CN"/>
          <w14:textFill>
            <w14:solidFill>
              <w14:schemeClr w14:val="tx1"/>
            </w14:solidFill>
          </w14:textFill>
        </w:rPr>
      </w:pPr>
    </w:p>
    <w:p w14:paraId="477C2CFB">
      <w:pPr>
        <w:pStyle w:val="10"/>
        <w:rPr>
          <w:rFonts w:hint="eastAsia"/>
          <w:color w:val="000000" w:themeColor="text1"/>
          <w:lang w:val="en-US" w:eastAsia="zh-CN"/>
          <w14:textFill>
            <w14:solidFill>
              <w14:schemeClr w14:val="tx1"/>
            </w14:solidFill>
          </w14:textFill>
        </w:rPr>
      </w:pPr>
    </w:p>
    <w:p w14:paraId="19A612EC">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6B4ECCAF">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EBA6E04">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F702D3D">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14:paraId="0E0A3DAB">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294B394">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D5B5DB5">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203F919">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57EEFD28">
      <w:pPr>
        <w:pStyle w:val="2"/>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5FEFA1A5">
      <w:pPr>
        <w:pStyle w:val="2"/>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A9D8D8A">
      <w:pPr>
        <w:rPr>
          <w:rFonts w:hint="eastAsia"/>
          <w:color w:val="000000" w:themeColor="text1"/>
          <w:lang w:val="en-US" w:eastAsia="zh-CN"/>
          <w14:textFill>
            <w14:solidFill>
              <w14:schemeClr w14:val="tx1"/>
            </w14:solidFill>
          </w14:textFill>
        </w:rPr>
      </w:pPr>
    </w:p>
    <w:p w14:paraId="7C5310F7">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5D765465">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626762B9">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129E7512">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74BA8142">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3D55C234">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594CC23B">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1672F822">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5864BBCB">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276ECC41">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6C137158">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5BA3801B">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19078DD8">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281209E5">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7A337C4B">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51E0AB2E">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1F82CDDC">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5999487">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4107AE58">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D11E3EB">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18FDA3CB">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68D7A1B0">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79C6E72">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4BE5525C">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7A033FAF">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06E71F56">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1A0F6CB2">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1CE02520">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02F02C1C">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6E60F4AE">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4DDC96A6">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6FC46D91">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19941B65">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57C3E8E">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4E433F96">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2EE0F563">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6B8C38F4">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4049A38B">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7479EC5F">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415C1D1C">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7A4B7212">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77396267">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74CB118D">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72675EDC">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5517F076">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349265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544A01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FE50AB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B8CB56">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B15FBC4">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732B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E097737">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E98B0BE">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E576ED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4E4693B">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AF3AE9C">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D53A496">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893F14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4B599776">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7B6690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4C80663">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58FAA0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5C30C02">
      <w:pPr>
        <w:pStyle w:val="5"/>
        <w:rPr>
          <w:rFonts w:hint="eastAsia"/>
          <w:color w:val="000000" w:themeColor="text1"/>
          <w14:textFill>
            <w14:solidFill>
              <w14:schemeClr w14:val="tx1"/>
            </w14:solidFill>
          </w14:textFill>
        </w:rPr>
      </w:pPr>
    </w:p>
    <w:p w14:paraId="2E3B7092">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14:paraId="534185CD">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14:paraId="1E98514F">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1F24FD25">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24A8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7FCB24E6">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1F338A2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31235733">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2D80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041764FB">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4683D83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4F861E80">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42AC7F74">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14:paraId="6359B87A">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28D5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82B7076">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F07EBD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2C0BC584">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797CA312">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441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3ADAB62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CBE0C7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0AD6DC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55C7688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3235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137C01F3">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6E3259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B2E189C">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230B5E51">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14:paraId="1D12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2D659FC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3081847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0F5DFC">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1B85AF5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1F9CB0A">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DC283DB">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1F6D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546E54E3">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37A220D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0108812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30A5A040">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5A73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2CB7D91">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50F7E30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4DD947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3DF4D49">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BC4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FC4547F">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06951A3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670B41E8">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51FC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A038E86">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982AFA1">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4D64F9A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3337416F">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013A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242B35C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7D580C1">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63FDC4FD">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2374E3F0">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0D17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636AE0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3CDC492E">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5DEA428A">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0A652F2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891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40DE8A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81B9D2F">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1A5BFA53">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15D1C1CB">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BD8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5F9F4629">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4729BFF8">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7862E09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62F0BF12">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21C86A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70F2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7D10A27F">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32FC799D">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423281C">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71FD892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3A65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BF61A3E">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5139A6A">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B60D1C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4D76B1C0">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9CF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8E8976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4004EEF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7D71C97F">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16807C51">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1D0115BE">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639FDB5">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14:paraId="08F05F8F">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25CC9738">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14:paraId="5DE125A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E108156">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3786431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4190CF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3B55113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1CC68E8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645B3F7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4E9501AD">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5B16E7E6">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AAC658B">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5FCB00D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3FCAEE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067E529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1EF6EE2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14:paraId="7909F50D">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5EE1096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_Toc29948"/>
      <w:bookmarkStart w:id="91" w:name="_Toc7572"/>
      <w:bookmarkStart w:id="92" w:name="_Toc106030892"/>
      <w:bookmarkStart w:id="93" w:name="_Toc102227313"/>
      <w:bookmarkStart w:id="94" w:name="_Toc76462337"/>
      <w:bookmarkStart w:id="95"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投标人的报价均已超过本项目采购预算，采购人不能支付的；</w:t>
      </w:r>
    </w:p>
    <w:p w14:paraId="7A26EF3F">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出现影响采购公正的违法、违规行为的；</w:t>
      </w:r>
    </w:p>
    <w:p w14:paraId="3AC327E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因重大变故，采购任务取消的；</w:t>
      </w:r>
    </w:p>
    <w:p w14:paraId="17F06BF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法律、法规和遴选采购文件规定的其他应予废标，采购终止的情形。</w:t>
      </w:r>
    </w:p>
    <w:p w14:paraId="291D3E7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2CE001B2">
      <w:pPr>
        <w:pStyle w:val="2"/>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A677FB6">
      <w:pPr>
        <w:rPr>
          <w:rFonts w:hint="eastAsia"/>
          <w:color w:val="000000" w:themeColor="text1"/>
          <w14:textFill>
            <w14:solidFill>
              <w14:schemeClr w14:val="tx1"/>
            </w14:solidFill>
          </w14:textFill>
        </w:rPr>
      </w:pPr>
    </w:p>
    <w:p w14:paraId="77226014">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14:paraId="4AC10FE9">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30C54F05">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7EE82766">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106252E4">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C83919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0CC1A4D0">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53C71CE4">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36C6EB22">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6308CB1C">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0DA0AAEE">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3E9795A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3C4C61B2">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59682E94">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3DA2747A">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961B92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4FC89E01">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3C8A10B8">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0C2499F8">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3D6D56BB">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27A3E98A">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3919169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2F5CF1D2">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098F868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9EB533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445EABA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423CA5B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D1F7DF8">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B8B73C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6A7923A4">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33CBE82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04F8F2B9">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07471F66">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14:paraId="114F3C63">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033F79B2">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00C6FD7E">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3F4076A5">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10136C0E">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620CFB34">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57B04C50">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04932C0B">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2E0F533C">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18394ED0">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13642204">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7BC07BFC">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119A48E">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7BC14CD8">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10BC0C93">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4175EEDB">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34AD2E3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54864F1A">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E83D867">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139D859F">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2C942F8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4526EE69">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7EF1449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072A6124">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6817A152">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28EB06EC">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D1618C3">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521A1757">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B8C0B47">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1861D2CD">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0361D53C">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4FB7FB0E">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36026E9E">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3160133B">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C325C8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BE82328">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6D3FDB7A">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53AA7702">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65710202">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EE5FB19">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7C475E52">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17A8A90">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23D5EE7">
      <w:pPr>
        <w:pStyle w:val="5"/>
        <w:ind w:left="0" w:leftChars="0" w:firstLine="0" w:firstLineChars="0"/>
        <w:rPr>
          <w:rFonts w:hint="eastAsia"/>
          <w:color w:val="000000" w:themeColor="text1"/>
          <w14:textFill>
            <w14:solidFill>
              <w14:schemeClr w14:val="tx1"/>
            </w14:solidFill>
          </w14:textFill>
        </w:rPr>
      </w:pPr>
    </w:p>
    <w:p w14:paraId="027A7753">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7890D1B4">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4AEFF558">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44102A3">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34FEBAB0">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467CC0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FF326C4">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6237E96">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0B655585">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6170A2AF">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6E1FEBCF">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797A136B">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4FF737A">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EB34C9C">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2A6DD9C1">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2C2A82B">
      <w:pPr>
        <w:rPr>
          <w:color w:val="000000" w:themeColor="text1"/>
          <w14:textFill>
            <w14:solidFill>
              <w14:schemeClr w14:val="tx1"/>
            </w14:solidFill>
          </w14:textFill>
        </w:rPr>
      </w:pPr>
    </w:p>
    <w:p w14:paraId="02B293C4">
      <w:pPr>
        <w:ind w:firstLine="0" w:firstLineChars="0"/>
        <w:jc w:val="center"/>
        <w:rPr>
          <w:rFonts w:hint="eastAsia"/>
          <w:b/>
          <w:bCs/>
          <w:color w:val="000000" w:themeColor="text1"/>
          <w:sz w:val="36"/>
          <w:szCs w:val="36"/>
          <w14:textFill>
            <w14:solidFill>
              <w14:schemeClr w14:val="tx1"/>
            </w14:solidFill>
          </w14:textFill>
        </w:rPr>
      </w:pPr>
    </w:p>
    <w:p w14:paraId="3F33FA28">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4C32B48A">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31803"/>
      <w:bookmarkStart w:id="118" w:name="_Toc14115"/>
      <w:bookmarkStart w:id="119" w:name="_Toc27813"/>
      <w:bookmarkStart w:id="120" w:name="_Toc1376"/>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75A700DF">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9692"/>
      <w:bookmarkStart w:id="124" w:name="_Toc29161"/>
      <w:bookmarkStart w:id="125" w:name="_Toc23448"/>
      <w:bookmarkStart w:id="126" w:name="_Toc11973"/>
      <w:bookmarkStart w:id="127" w:name="_Toc961"/>
      <w:bookmarkStart w:id="128" w:name="_Toc14134"/>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226"/>
      <w:bookmarkEnd w:id="129"/>
      <w:bookmarkStart w:id="130" w:name="_Toc404"/>
      <w:bookmarkEnd w:id="130"/>
      <w:bookmarkStart w:id="131" w:name="_Toc9103"/>
      <w:bookmarkEnd w:id="131"/>
      <w:bookmarkStart w:id="132" w:name="_Toc31370"/>
      <w:bookmarkEnd w:id="132"/>
      <w:bookmarkStart w:id="133" w:name="_Toc17636"/>
      <w:bookmarkStart w:id="134" w:name="_Toc23948"/>
    </w:p>
    <w:p w14:paraId="63884492">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550"/>
      <w:bookmarkStart w:id="136" w:name="_Toc29715"/>
      <w:bookmarkStart w:id="137" w:name="_Toc7653"/>
      <w:bookmarkStart w:id="138"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7A3F1AD4">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29D9D25E">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3313"/>
      <w:bookmarkStart w:id="145" w:name="_Toc26259"/>
      <w:bookmarkStart w:id="146" w:name="_Toc22187"/>
      <w:bookmarkStart w:id="147" w:name="_Toc20872"/>
      <w:bookmarkStart w:id="148" w:name="_Toc8271"/>
      <w:bookmarkStart w:id="149" w:name="_Toc876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3918738E">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3847A2EE">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7F558D91">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0BB1BDC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7DB412EE">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9264"/>
      <w:bookmarkStart w:id="157" w:name="_Toc17815"/>
      <w:bookmarkStart w:id="158" w:name="_Toc21077"/>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398E2FE2">
      <w:pPr>
        <w:pStyle w:val="5"/>
        <w:rPr>
          <w:rFonts w:hint="eastAsia"/>
          <w:color w:val="000000" w:themeColor="text1"/>
          <w14:textFill>
            <w14:solidFill>
              <w14:schemeClr w14:val="tx1"/>
            </w14:solidFill>
          </w14:textFill>
        </w:rPr>
      </w:pPr>
    </w:p>
    <w:bookmarkEnd w:id="159"/>
    <w:p w14:paraId="07146038">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5AC3DC79">
      <w:pPr>
        <w:pStyle w:val="5"/>
        <w:rPr>
          <w:rFonts w:hint="eastAsia"/>
          <w:color w:val="000000" w:themeColor="text1"/>
          <w14:textFill>
            <w14:solidFill>
              <w14:schemeClr w14:val="tx1"/>
            </w14:solidFill>
          </w14:textFill>
        </w:rPr>
      </w:pPr>
    </w:p>
    <w:p w14:paraId="27592F38">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40126F18">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14:paraId="4FF06FF5">
      <w:pPr>
        <w:pStyle w:val="5"/>
        <w:ind w:left="0" w:leftChars="0" w:firstLine="0" w:firstLineChars="0"/>
        <w:rPr>
          <w:rFonts w:hint="eastAsia"/>
          <w:b w:val="0"/>
          <w:bCs w:val="0"/>
          <w:color w:val="000000" w:themeColor="text1"/>
          <w14:textFill>
            <w14:solidFill>
              <w14:schemeClr w14:val="tx1"/>
            </w14:solidFill>
          </w14:textFill>
        </w:rPr>
      </w:pPr>
    </w:p>
    <w:p w14:paraId="29C6DF48">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4E46E28B">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6A65557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2874C6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200E89BF">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28FEAB0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599868B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80177AF">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6344E1F">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502E1B8F">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306167A4">
      <w:pPr>
        <w:rPr>
          <w:rFonts w:hint="eastAsia" w:ascii="华文仿宋" w:hAnsi="华文仿宋" w:eastAsia="华文仿宋" w:cs="华文仿宋"/>
          <w:b/>
          <w:bCs/>
          <w:color w:val="000000" w:themeColor="text1"/>
          <w:sz w:val="32"/>
          <w:szCs w:val="32"/>
          <w14:textFill>
            <w14:solidFill>
              <w14:schemeClr w14:val="tx1"/>
            </w14:solidFill>
          </w14:textFill>
        </w:rPr>
      </w:pPr>
    </w:p>
    <w:p w14:paraId="1CBBFE6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5558DF4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CBB9EB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C262D69">
      <w:pPr>
        <w:rPr>
          <w:rFonts w:hint="eastAsia" w:ascii="华文仿宋" w:hAnsi="华文仿宋" w:eastAsia="华文仿宋" w:cs="华文仿宋"/>
          <w:b/>
          <w:bCs/>
          <w:color w:val="000000" w:themeColor="text1"/>
          <w:sz w:val="32"/>
          <w:szCs w:val="32"/>
          <w14:textFill>
            <w14:solidFill>
              <w14:schemeClr w14:val="tx1"/>
            </w14:solidFill>
          </w14:textFill>
        </w:rPr>
      </w:pPr>
    </w:p>
    <w:p w14:paraId="44639872">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E6FFA3">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76276ACD">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008E6A2">
      <w:pPr>
        <w:rPr>
          <w:rFonts w:hint="eastAsia" w:ascii="华文仿宋" w:hAnsi="华文仿宋" w:eastAsia="华文仿宋" w:cs="华文仿宋"/>
          <w:b/>
          <w:bCs/>
          <w:color w:val="000000" w:themeColor="text1"/>
          <w:sz w:val="32"/>
          <w:szCs w:val="32"/>
          <w14:textFill>
            <w14:solidFill>
              <w14:schemeClr w14:val="tx1"/>
            </w14:solidFill>
          </w14:textFill>
        </w:rPr>
      </w:pPr>
    </w:p>
    <w:p w14:paraId="2FFAB20F">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849E1BC">
      <w:pPr>
        <w:pStyle w:val="5"/>
        <w:rPr>
          <w:rFonts w:hint="eastAsia"/>
          <w:color w:val="000000" w:themeColor="text1"/>
          <w14:textFill>
            <w14:solidFill>
              <w14:schemeClr w14:val="tx1"/>
            </w14:solidFill>
          </w14:textFill>
        </w:rPr>
      </w:pPr>
    </w:p>
    <w:p w14:paraId="4BFDC99D">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5C5160D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057FF09B">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66549448"/>
      <w:bookmarkStart w:id="167" w:name="_Toc128229916"/>
      <w:bookmarkStart w:id="168" w:name="_Toc166139912"/>
      <w:bookmarkStart w:id="169" w:name="_Toc128229745"/>
      <w:bookmarkStart w:id="170" w:name="_Toc156815770"/>
      <w:bookmarkStart w:id="171" w:name="_Toc175017342"/>
      <w:bookmarkStart w:id="172" w:name="_Toc156196559"/>
      <w:bookmarkStart w:id="173" w:name="_Toc156730450"/>
      <w:bookmarkStart w:id="174" w:name="_Toc156196470"/>
      <w:bookmarkStart w:id="175" w:name="_Toc173677397"/>
      <w:bookmarkStart w:id="176" w:name="_Toc12822930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5C92756E">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1E4F7A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56730451"/>
      <w:bookmarkStart w:id="178" w:name="_Toc156196560"/>
      <w:bookmarkStart w:id="179" w:name="_Toc128229746"/>
      <w:bookmarkStart w:id="180" w:name="_Toc156815771"/>
      <w:bookmarkStart w:id="181" w:name="_Toc173677398"/>
      <w:bookmarkStart w:id="182" w:name="_Toc166549449"/>
      <w:bookmarkStart w:id="183" w:name="_Toc128229303"/>
      <w:bookmarkStart w:id="184" w:name="_Toc166139913"/>
      <w:bookmarkStart w:id="185" w:name="_Toc128229917"/>
      <w:bookmarkStart w:id="186" w:name="_Toc175017343"/>
      <w:bookmarkStart w:id="187"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4A99B4B9">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399A5AF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321F0DF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76F921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0104DD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034E4A3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2BB0E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A7FE9C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44C388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7B9C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4055BA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E51913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D7ACB3">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1D5895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9E9945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DA774C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DBA7EE8">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50109E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5149C272">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6E37134D">
      <w:pPr>
        <w:rPr>
          <w:rFonts w:hint="eastAsia"/>
          <w:color w:val="000000" w:themeColor="text1"/>
          <w14:textFill>
            <w14:solidFill>
              <w14:schemeClr w14:val="tx1"/>
            </w14:solidFill>
          </w14:textFill>
        </w:rPr>
      </w:pPr>
    </w:p>
    <w:p w14:paraId="0F80F1AC">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72975871">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014297"/>
      <w:bookmarkStart w:id="189" w:name="_Toc173677399"/>
      <w:bookmarkStart w:id="190" w:name="_Toc128229304"/>
      <w:bookmarkStart w:id="191" w:name="_Toc128229747"/>
      <w:bookmarkStart w:id="192" w:name="_Toc175017344"/>
      <w:bookmarkStart w:id="193" w:name="_Toc237057793"/>
      <w:bookmarkStart w:id="194" w:name="_Toc156196472"/>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1506442F">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7F64BB3D">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E4483B1">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637F39E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59298BC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71FD86F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7673B1D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30CFF6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69F2211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2A5C9F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4295292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49071E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5DFBB6BC">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72B23817">
      <w:pPr>
        <w:pStyle w:val="4"/>
        <w:rPr>
          <w:rFonts w:hint="eastAsia"/>
          <w:color w:val="000000" w:themeColor="text1"/>
          <w14:textFill>
            <w14:solidFill>
              <w14:schemeClr w14:val="tx1"/>
            </w14:solidFill>
          </w14:textFill>
        </w:rPr>
      </w:pPr>
    </w:p>
    <w:p w14:paraId="20B7DF86">
      <w:pPr>
        <w:pStyle w:val="5"/>
        <w:rPr>
          <w:rFonts w:hint="eastAsia"/>
          <w:color w:val="000000" w:themeColor="text1"/>
          <w14:textFill>
            <w14:solidFill>
              <w14:schemeClr w14:val="tx1"/>
            </w14:solidFill>
          </w14:textFill>
        </w:rPr>
      </w:pPr>
    </w:p>
    <w:p w14:paraId="1FA34E5E">
      <w:pPr>
        <w:pStyle w:val="10"/>
        <w:rPr>
          <w:rFonts w:hint="eastAsia"/>
          <w:color w:val="000000" w:themeColor="text1"/>
          <w14:textFill>
            <w14:solidFill>
              <w14:schemeClr w14:val="tx1"/>
            </w14:solidFill>
          </w14:textFill>
        </w:rPr>
      </w:pPr>
    </w:p>
    <w:p w14:paraId="79D30A22">
      <w:pPr>
        <w:rPr>
          <w:rFonts w:hint="eastAsia"/>
          <w:color w:val="000000" w:themeColor="text1"/>
          <w14:textFill>
            <w14:solidFill>
              <w14:schemeClr w14:val="tx1"/>
            </w14:solidFill>
          </w14:textFill>
        </w:rPr>
      </w:pPr>
    </w:p>
    <w:p w14:paraId="63FE1DE2">
      <w:pPr>
        <w:pStyle w:val="4"/>
        <w:rPr>
          <w:rFonts w:hint="eastAsia"/>
          <w:color w:val="000000" w:themeColor="text1"/>
          <w14:textFill>
            <w14:solidFill>
              <w14:schemeClr w14:val="tx1"/>
            </w14:solidFill>
          </w14:textFill>
        </w:rPr>
      </w:pPr>
    </w:p>
    <w:p w14:paraId="0747F42A">
      <w:pPr>
        <w:pStyle w:val="5"/>
        <w:rPr>
          <w:rFonts w:hint="eastAsia"/>
          <w:color w:val="000000" w:themeColor="text1"/>
          <w14:textFill>
            <w14:solidFill>
              <w14:schemeClr w14:val="tx1"/>
            </w14:solidFill>
          </w14:textFill>
        </w:rPr>
      </w:pPr>
    </w:p>
    <w:p w14:paraId="6F63EF1A">
      <w:pPr>
        <w:pStyle w:val="10"/>
        <w:rPr>
          <w:rFonts w:hint="eastAsia"/>
          <w:color w:val="000000" w:themeColor="text1"/>
          <w14:textFill>
            <w14:solidFill>
              <w14:schemeClr w14:val="tx1"/>
            </w14:solidFill>
          </w14:textFill>
        </w:rPr>
      </w:pPr>
    </w:p>
    <w:p w14:paraId="754B2C3C">
      <w:pPr>
        <w:rPr>
          <w:rFonts w:hint="eastAsia"/>
          <w:color w:val="000000" w:themeColor="text1"/>
          <w14:textFill>
            <w14:solidFill>
              <w14:schemeClr w14:val="tx1"/>
            </w14:solidFill>
          </w14:textFill>
        </w:rPr>
      </w:pPr>
    </w:p>
    <w:p w14:paraId="0B243DB2">
      <w:pPr>
        <w:pStyle w:val="4"/>
        <w:rPr>
          <w:rFonts w:hint="eastAsia"/>
          <w:color w:val="000000" w:themeColor="text1"/>
          <w14:textFill>
            <w14:solidFill>
              <w14:schemeClr w14:val="tx1"/>
            </w14:solidFill>
          </w14:textFill>
        </w:rPr>
      </w:pPr>
    </w:p>
    <w:p w14:paraId="75D0F4CD">
      <w:pPr>
        <w:pStyle w:val="5"/>
        <w:rPr>
          <w:rFonts w:hint="eastAsia"/>
          <w:color w:val="000000" w:themeColor="text1"/>
          <w14:textFill>
            <w14:solidFill>
              <w14:schemeClr w14:val="tx1"/>
            </w14:solidFill>
          </w14:textFill>
        </w:rPr>
      </w:pPr>
    </w:p>
    <w:p w14:paraId="4B305E09">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48E62BF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018D0843">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441B332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557CF25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7E0832E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0EEC802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54C5FB9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517EC1A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4706E3C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3759079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2D50E4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6E284E9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66C0F84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1590F">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43ABB1C0">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2895F069">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0B4923B5">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EC0E4B1">
      <w:pPr>
        <w:pStyle w:val="15"/>
        <w:rPr>
          <w:rFonts w:hint="eastAsia" w:ascii="微软雅黑" w:hAnsi="微软雅黑" w:eastAsia="微软雅黑" w:cs="微软雅黑"/>
          <w:color w:val="000000" w:themeColor="text1"/>
          <w14:textFill>
            <w14:solidFill>
              <w14:schemeClr w14:val="tx1"/>
            </w14:solidFill>
          </w14:textFill>
        </w:rPr>
      </w:pPr>
    </w:p>
    <w:p w14:paraId="17E6C75C">
      <w:pPr>
        <w:pStyle w:val="16"/>
        <w:rPr>
          <w:rFonts w:hint="eastAsia" w:ascii="微软雅黑" w:hAnsi="微软雅黑" w:eastAsia="微软雅黑" w:cs="微软雅黑"/>
          <w:color w:val="000000" w:themeColor="text1"/>
          <w14:textFill>
            <w14:solidFill>
              <w14:schemeClr w14:val="tx1"/>
            </w14:solidFill>
          </w14:textFill>
        </w:rPr>
      </w:pPr>
    </w:p>
    <w:p w14:paraId="179E87E5">
      <w:pPr>
        <w:pStyle w:val="16"/>
        <w:rPr>
          <w:rFonts w:hint="eastAsia" w:ascii="微软雅黑" w:hAnsi="微软雅黑" w:eastAsia="微软雅黑" w:cs="微软雅黑"/>
          <w:color w:val="000000" w:themeColor="text1"/>
          <w14:textFill>
            <w14:solidFill>
              <w14:schemeClr w14:val="tx1"/>
            </w14:solidFill>
          </w14:textFill>
        </w:rPr>
      </w:pPr>
    </w:p>
    <w:p w14:paraId="506132A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D7936BC">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57E43FF0">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1CB9BAD">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34EA97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6C6385C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0330082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47DDACE6">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010BCF4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65DB5B85">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51E1D547">
      <w:pPr>
        <w:pStyle w:val="10"/>
        <w:rPr>
          <w:color w:val="000000" w:themeColor="text1"/>
          <w14:textFill>
            <w14:solidFill>
              <w14:schemeClr w14:val="tx1"/>
            </w14:solidFill>
          </w14:textFill>
        </w:rPr>
      </w:pPr>
    </w:p>
    <w:p w14:paraId="45C00DF3">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62FA95E9">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40FE9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24D892B">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569663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CC0796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A23FE9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48058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3DB87E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DD7B0B4">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47C549BA">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855E647">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861011E">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5B6F48A">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147C31D5">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412C30FD">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70159FEB">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6067D731">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7BAD6EC9">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064CA781">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04911FCF">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4797889A">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5BDA722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C5E63AA">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1EEFA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CF5EA0D">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A746A5F">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0C5DB0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C1BB54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E12D525">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95F5CCF">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23A4F56A">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2D6B8E2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69B9089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07CF21F2">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BCB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2C3590D">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1522B35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2FF026D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5A4B4C9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7A3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C083A4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D57EE1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131A9D6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192F83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30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2AFAF5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320C36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2FA47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7A522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DD1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632BA0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7C5684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94A274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62EC411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F59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193C3A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6111CCC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3AD265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C98508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E28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0A6554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E62C2C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0C20BC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26E2D36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D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B3712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82F416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BE92B0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2C5E6B2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B2A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40C30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E6609A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0E24F4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44FBCB2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E43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9C7405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836AAC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606A5A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851A44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6561610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7112122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E811F7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9B3793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1A484FC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0C36641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7C3E6550">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1A2220F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53E7D46E">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25D9D85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E13542D">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5240F2E6">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724010F">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CB3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641C90C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278B975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666DDC8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6EED4E7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42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AF019E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65417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A35571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1251710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D99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3A5C3E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528349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303CF80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422128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D54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76751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E9FA1A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7078BB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84F387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F16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B9F8CE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71DF0E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2DF9043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F40338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1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AA8ED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F269EE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151052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13E81FB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21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78FD8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3B7C3C1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D8DAAE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ED6E884">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3C42956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4C231DA5">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7CEF14C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01B2724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61A5E20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315E6D16">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6B60D75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57B1218C">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79D4A06E">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42E21E1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74902F9A">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78B4A8F6">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D813F97">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780A7D0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5E86165E">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74C66C58">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CF230E7">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568081A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24ADC92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05A4131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573866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507299D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6A86E0B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7FF57444">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6ECDF1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7E07237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1708D49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25A365C4">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064401A">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44FA0C39">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2CC8EBB">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7A735F36">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5904A159">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7D9889D4">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87C66C7">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4AE12F00">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3400FE00">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31B9822D">
      <w:pPr>
        <w:ind w:left="0" w:leftChars="0" w:firstLine="0" w:firstLineChars="0"/>
        <w:jc w:val="left"/>
        <w:rPr>
          <w:rFonts w:hint="eastAsia"/>
          <w:color w:val="000000" w:themeColor="text1"/>
          <w:lang w:val="en-US" w:eastAsia="zh-CN"/>
          <w14:textFill>
            <w14:solidFill>
              <w14:schemeClr w14:val="tx1"/>
            </w14:solidFill>
          </w14:textFill>
        </w:rPr>
      </w:pPr>
    </w:p>
    <w:p w14:paraId="436A617D">
      <w:pPr>
        <w:ind w:left="0" w:leftChars="0" w:firstLine="0" w:firstLineChars="0"/>
        <w:jc w:val="both"/>
        <w:rPr>
          <w:rFonts w:hint="eastAsia"/>
          <w:color w:val="000000" w:themeColor="text1"/>
          <w:lang w:val="en-US" w:eastAsia="zh-CN"/>
          <w14:textFill>
            <w14:solidFill>
              <w14:schemeClr w14:val="tx1"/>
            </w14:solidFill>
          </w14:textFill>
        </w:rPr>
      </w:pPr>
    </w:p>
    <w:p w14:paraId="0CB63B52">
      <w:pPr>
        <w:pStyle w:val="5"/>
        <w:rPr>
          <w:rFonts w:hint="eastAsia"/>
          <w:color w:val="000000" w:themeColor="text1"/>
          <w14:textFill>
            <w14:solidFill>
              <w14:schemeClr w14:val="tx1"/>
            </w14:solidFill>
          </w14:textFill>
        </w:rPr>
      </w:pPr>
    </w:p>
    <w:p w14:paraId="6438B5A8">
      <w:pPr>
        <w:pStyle w:val="10"/>
        <w:ind w:left="0" w:leftChars="0" w:firstLine="0" w:firstLineChars="0"/>
        <w:jc w:val="both"/>
        <w:rPr>
          <w:rFonts w:hint="eastAsia"/>
          <w:color w:val="000000" w:themeColor="text1"/>
          <w:lang w:val="en-US" w:eastAsia="zh-CN"/>
          <w14:textFill>
            <w14:solidFill>
              <w14:schemeClr w14:val="tx1"/>
            </w14:solidFill>
          </w14:textFill>
        </w:rPr>
      </w:pPr>
    </w:p>
    <w:p w14:paraId="3D703D64">
      <w:pPr>
        <w:rPr>
          <w:rFonts w:hint="eastAsia"/>
          <w:color w:val="000000" w:themeColor="text1"/>
          <w:lang w:val="en-US" w:eastAsia="zh-CN"/>
          <w14:textFill>
            <w14:solidFill>
              <w14:schemeClr w14:val="tx1"/>
            </w14:solidFill>
          </w14:textFill>
        </w:rPr>
      </w:pPr>
    </w:p>
    <w:p w14:paraId="2E68967F">
      <w:pPr>
        <w:pStyle w:val="5"/>
        <w:rPr>
          <w:rFonts w:hint="eastAsia"/>
          <w:color w:val="000000" w:themeColor="text1"/>
          <w:lang w:val="en-US" w:eastAsia="zh-CN"/>
          <w14:textFill>
            <w14:solidFill>
              <w14:schemeClr w14:val="tx1"/>
            </w14:solidFill>
          </w14:textFill>
        </w:rPr>
      </w:pPr>
    </w:p>
    <w:p w14:paraId="7D7AF501">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0DA7D6D">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3B947BCF">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B65B81E">
      <w:pPr>
        <w:rPr>
          <w:rFonts w:hint="eastAsia"/>
          <w:color w:val="000000" w:themeColor="text1"/>
          <w:lang w:val="en-US" w:eastAsia="zh-CN"/>
          <w14:textFill>
            <w14:solidFill>
              <w14:schemeClr w14:val="tx1"/>
            </w14:solidFill>
          </w14:textFill>
        </w:rPr>
      </w:pPr>
    </w:p>
    <w:p w14:paraId="48EA7F1B">
      <w:pPr>
        <w:pStyle w:val="5"/>
        <w:ind w:left="0" w:leftChars="0" w:firstLine="0" w:firstLineChars="0"/>
        <w:rPr>
          <w:color w:val="000000" w:themeColor="text1"/>
          <w14:textFill>
            <w14:solidFill>
              <w14:schemeClr w14:val="tx1"/>
            </w14:solidFill>
          </w14:textFill>
        </w:rPr>
      </w:pPr>
    </w:p>
    <w:bookmarkEnd w:id="20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219190-7D54-4D9D-AA6C-4ECDBF4A2B40}"/>
  </w:font>
  <w:font w:name="仿宋_GB2312">
    <w:panose1 w:val="02010609030101010101"/>
    <w:charset w:val="86"/>
    <w:family w:val="modern"/>
    <w:pitch w:val="default"/>
    <w:sig w:usb0="00000001" w:usb1="080E0000" w:usb2="00000000" w:usb3="00000000" w:csb0="00040000" w:csb1="00000000"/>
    <w:embedRegular r:id="rId2" w:fontKey="{74F5383F-5ED5-49A3-BFDA-DEAF21543F5A}"/>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D63098E9-E0EB-4C7E-81AC-58D83F1C2C28}"/>
  </w:font>
  <w:font w:name="微软雅黑">
    <w:panose1 w:val="020B0503020204020204"/>
    <w:charset w:val="86"/>
    <w:family w:val="swiss"/>
    <w:pitch w:val="default"/>
    <w:sig w:usb0="80000287" w:usb1="280F3C52" w:usb2="00000016" w:usb3="00000000" w:csb0="0004001F" w:csb1="00000000"/>
    <w:embedRegular r:id="rId4" w:fontKey="{E718EBF2-A64B-4ED7-A000-E633AAAF65ED}"/>
  </w:font>
  <w:font w:name="方正仿宋_GBK">
    <w:panose1 w:val="03000509000000000000"/>
    <w:charset w:val="86"/>
    <w:family w:val="script"/>
    <w:pitch w:val="default"/>
    <w:sig w:usb0="00000001" w:usb1="080E0000" w:usb2="00000000" w:usb3="00000000" w:csb0="00040000" w:csb1="00000000"/>
    <w:embedRegular r:id="rId5" w:fontKey="{D2EFEEAC-DDF0-4761-A39F-F0B12D2D339E}"/>
  </w:font>
  <w:font w:name="仿宋">
    <w:panose1 w:val="02010609060101010101"/>
    <w:charset w:val="86"/>
    <w:family w:val="auto"/>
    <w:pitch w:val="default"/>
    <w:sig w:usb0="800002BF" w:usb1="38CF7CFA" w:usb2="00000016" w:usb3="00000000" w:csb0="00040001" w:csb1="00000000"/>
    <w:embedRegular r:id="rId6" w:fontKey="{11D885C4-A64C-42B3-8CC3-18484CFDBE57}"/>
  </w:font>
  <w:font w:name="方正仿宋_GB18030">
    <w:panose1 w:val="02000000000000000000"/>
    <w:charset w:val="86"/>
    <w:family w:val="auto"/>
    <w:pitch w:val="default"/>
    <w:sig w:usb0="00000001" w:usb1="08000000" w:usb2="00000000" w:usb3="00000000" w:csb0="00040000" w:csb1="00000000"/>
    <w:embedRegular r:id="rId7" w:fontKey="{D66C11A6-BB1B-4043-8FD8-4769D3A740B6}"/>
  </w:font>
  <w:font w:name="华文仿宋">
    <w:panose1 w:val="02010600040101010101"/>
    <w:charset w:val="86"/>
    <w:family w:val="auto"/>
    <w:pitch w:val="default"/>
    <w:sig w:usb0="00000287" w:usb1="080F0000" w:usb2="00000000" w:usb3="00000000" w:csb0="0004009F" w:csb1="DFD70000"/>
    <w:embedRegular r:id="rId8" w:fontKey="{26E3177C-01DF-4224-B0EF-8DB11CA43C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A889">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4858">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3681F36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58E2">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214B">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0A196181">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264E69"/>
    <w:rsid w:val="00285085"/>
    <w:rsid w:val="003F23CE"/>
    <w:rsid w:val="004D6899"/>
    <w:rsid w:val="00C34DAD"/>
    <w:rsid w:val="00CD1788"/>
    <w:rsid w:val="01DF79C5"/>
    <w:rsid w:val="02F53218"/>
    <w:rsid w:val="03C70711"/>
    <w:rsid w:val="044E498E"/>
    <w:rsid w:val="04DA4474"/>
    <w:rsid w:val="04F03C97"/>
    <w:rsid w:val="060A0D89"/>
    <w:rsid w:val="061D286A"/>
    <w:rsid w:val="0721638A"/>
    <w:rsid w:val="07433537"/>
    <w:rsid w:val="07524795"/>
    <w:rsid w:val="07EC4BEA"/>
    <w:rsid w:val="08744CD2"/>
    <w:rsid w:val="088A4403"/>
    <w:rsid w:val="08F301FA"/>
    <w:rsid w:val="09491BC8"/>
    <w:rsid w:val="099472E7"/>
    <w:rsid w:val="09D92F4C"/>
    <w:rsid w:val="09E638BB"/>
    <w:rsid w:val="0A9C4855"/>
    <w:rsid w:val="0AFC15E8"/>
    <w:rsid w:val="0B022976"/>
    <w:rsid w:val="0B226B74"/>
    <w:rsid w:val="0B325009"/>
    <w:rsid w:val="0B4B7E79"/>
    <w:rsid w:val="0C4C20FB"/>
    <w:rsid w:val="0C625CD5"/>
    <w:rsid w:val="0C8C24F7"/>
    <w:rsid w:val="0CCD48BE"/>
    <w:rsid w:val="0CD143AE"/>
    <w:rsid w:val="0CE340E1"/>
    <w:rsid w:val="0D817B82"/>
    <w:rsid w:val="0DAD6BC9"/>
    <w:rsid w:val="0DB22432"/>
    <w:rsid w:val="0DE60DCF"/>
    <w:rsid w:val="0DFF319D"/>
    <w:rsid w:val="0E2B3F92"/>
    <w:rsid w:val="0EE24651"/>
    <w:rsid w:val="0F234C69"/>
    <w:rsid w:val="0F4A0448"/>
    <w:rsid w:val="0F4E7F38"/>
    <w:rsid w:val="0FB73D2F"/>
    <w:rsid w:val="0FF7237E"/>
    <w:rsid w:val="104650B3"/>
    <w:rsid w:val="11531836"/>
    <w:rsid w:val="11875983"/>
    <w:rsid w:val="12353631"/>
    <w:rsid w:val="13103E92"/>
    <w:rsid w:val="134A0A16"/>
    <w:rsid w:val="14E07884"/>
    <w:rsid w:val="15632263"/>
    <w:rsid w:val="15652DAA"/>
    <w:rsid w:val="157D50D3"/>
    <w:rsid w:val="17710C68"/>
    <w:rsid w:val="17DE11F9"/>
    <w:rsid w:val="18371EB1"/>
    <w:rsid w:val="18846779"/>
    <w:rsid w:val="190D49C0"/>
    <w:rsid w:val="192F2B88"/>
    <w:rsid w:val="19792371"/>
    <w:rsid w:val="197E141A"/>
    <w:rsid w:val="198F3627"/>
    <w:rsid w:val="1A646862"/>
    <w:rsid w:val="1A850730"/>
    <w:rsid w:val="1A8567D8"/>
    <w:rsid w:val="1AC11F06"/>
    <w:rsid w:val="1AD67034"/>
    <w:rsid w:val="1AE41750"/>
    <w:rsid w:val="1B2D30CF"/>
    <w:rsid w:val="1B5F527B"/>
    <w:rsid w:val="1B642891"/>
    <w:rsid w:val="1BC670A8"/>
    <w:rsid w:val="1BF754B3"/>
    <w:rsid w:val="1C0757AF"/>
    <w:rsid w:val="1C5A43C0"/>
    <w:rsid w:val="1CA94A00"/>
    <w:rsid w:val="1CD31A7D"/>
    <w:rsid w:val="1CFC7225"/>
    <w:rsid w:val="1D2115EA"/>
    <w:rsid w:val="1D214EDE"/>
    <w:rsid w:val="1D445027"/>
    <w:rsid w:val="1D594678"/>
    <w:rsid w:val="1DB96EC4"/>
    <w:rsid w:val="1DD957B9"/>
    <w:rsid w:val="1EDD4E34"/>
    <w:rsid w:val="1F38650F"/>
    <w:rsid w:val="1F4E5D32"/>
    <w:rsid w:val="1F5F584A"/>
    <w:rsid w:val="1FF05635"/>
    <w:rsid w:val="20250841"/>
    <w:rsid w:val="2031368A"/>
    <w:rsid w:val="215C64E4"/>
    <w:rsid w:val="23005595"/>
    <w:rsid w:val="231177A3"/>
    <w:rsid w:val="23DF164F"/>
    <w:rsid w:val="245F009A"/>
    <w:rsid w:val="248F6BD1"/>
    <w:rsid w:val="2503311B"/>
    <w:rsid w:val="250E5D48"/>
    <w:rsid w:val="251C4037"/>
    <w:rsid w:val="25B21D4E"/>
    <w:rsid w:val="264D0AF2"/>
    <w:rsid w:val="26571970"/>
    <w:rsid w:val="265A6D6B"/>
    <w:rsid w:val="2661634B"/>
    <w:rsid w:val="275B723E"/>
    <w:rsid w:val="278A3680"/>
    <w:rsid w:val="27C070A1"/>
    <w:rsid w:val="27FC457D"/>
    <w:rsid w:val="283830DC"/>
    <w:rsid w:val="29014A82"/>
    <w:rsid w:val="292A6EC8"/>
    <w:rsid w:val="294C0522"/>
    <w:rsid w:val="297168A5"/>
    <w:rsid w:val="2999069F"/>
    <w:rsid w:val="29D357B2"/>
    <w:rsid w:val="29EA6657"/>
    <w:rsid w:val="2AC944BF"/>
    <w:rsid w:val="2AD510B6"/>
    <w:rsid w:val="2AEB2519"/>
    <w:rsid w:val="2B634913"/>
    <w:rsid w:val="2B9176D3"/>
    <w:rsid w:val="2BD355F5"/>
    <w:rsid w:val="2BF612E4"/>
    <w:rsid w:val="2C8C39F6"/>
    <w:rsid w:val="2CB573F1"/>
    <w:rsid w:val="2CDE2C55"/>
    <w:rsid w:val="2CEF46B1"/>
    <w:rsid w:val="2D2B1461"/>
    <w:rsid w:val="2D5E5392"/>
    <w:rsid w:val="2DD65871"/>
    <w:rsid w:val="2DFB0E33"/>
    <w:rsid w:val="2E5A0250"/>
    <w:rsid w:val="2E7A444E"/>
    <w:rsid w:val="2F594063"/>
    <w:rsid w:val="2F8530AA"/>
    <w:rsid w:val="309761B9"/>
    <w:rsid w:val="31287F55"/>
    <w:rsid w:val="31DA4154"/>
    <w:rsid w:val="3203475A"/>
    <w:rsid w:val="322F570A"/>
    <w:rsid w:val="327B0795"/>
    <w:rsid w:val="32807B59"/>
    <w:rsid w:val="32DD4AEB"/>
    <w:rsid w:val="33233306"/>
    <w:rsid w:val="332B5D17"/>
    <w:rsid w:val="343432F1"/>
    <w:rsid w:val="3482405C"/>
    <w:rsid w:val="34936269"/>
    <w:rsid w:val="354C4FE6"/>
    <w:rsid w:val="355A28E3"/>
    <w:rsid w:val="35773495"/>
    <w:rsid w:val="36394BEF"/>
    <w:rsid w:val="365D08DD"/>
    <w:rsid w:val="3757357E"/>
    <w:rsid w:val="377D6D5D"/>
    <w:rsid w:val="37FC2378"/>
    <w:rsid w:val="382673F4"/>
    <w:rsid w:val="383218F5"/>
    <w:rsid w:val="38AF2F46"/>
    <w:rsid w:val="395B30CE"/>
    <w:rsid w:val="39A46823"/>
    <w:rsid w:val="39DA2245"/>
    <w:rsid w:val="3AFB781A"/>
    <w:rsid w:val="3B9A7EDD"/>
    <w:rsid w:val="3BBC60A6"/>
    <w:rsid w:val="3CAB7EC8"/>
    <w:rsid w:val="3DAA0180"/>
    <w:rsid w:val="3E444130"/>
    <w:rsid w:val="3E6F5651"/>
    <w:rsid w:val="3F077B19"/>
    <w:rsid w:val="40B41A41"/>
    <w:rsid w:val="410F6C78"/>
    <w:rsid w:val="41714ABE"/>
    <w:rsid w:val="420460B1"/>
    <w:rsid w:val="42186000"/>
    <w:rsid w:val="42624F84"/>
    <w:rsid w:val="42A94F05"/>
    <w:rsid w:val="43505326"/>
    <w:rsid w:val="43721740"/>
    <w:rsid w:val="44880739"/>
    <w:rsid w:val="45605CF4"/>
    <w:rsid w:val="462036D5"/>
    <w:rsid w:val="464B69A4"/>
    <w:rsid w:val="468E4AE3"/>
    <w:rsid w:val="46C71DA3"/>
    <w:rsid w:val="47503B46"/>
    <w:rsid w:val="47525B10"/>
    <w:rsid w:val="47B42327"/>
    <w:rsid w:val="47C307BC"/>
    <w:rsid w:val="47D429C9"/>
    <w:rsid w:val="47F92430"/>
    <w:rsid w:val="47F92D32"/>
    <w:rsid w:val="48736416"/>
    <w:rsid w:val="49E05655"/>
    <w:rsid w:val="4A3A2A9F"/>
    <w:rsid w:val="4A9C0A1D"/>
    <w:rsid w:val="4ACA3C0F"/>
    <w:rsid w:val="4ACE1952"/>
    <w:rsid w:val="4AD4683C"/>
    <w:rsid w:val="4B7A3887"/>
    <w:rsid w:val="4B9009B5"/>
    <w:rsid w:val="4BCD1C09"/>
    <w:rsid w:val="4C324687"/>
    <w:rsid w:val="4C714C8A"/>
    <w:rsid w:val="4CB93F3C"/>
    <w:rsid w:val="4D057181"/>
    <w:rsid w:val="4D245859"/>
    <w:rsid w:val="4EB1203F"/>
    <w:rsid w:val="4ED17C62"/>
    <w:rsid w:val="4F053468"/>
    <w:rsid w:val="4F4A3571"/>
    <w:rsid w:val="4F7F321A"/>
    <w:rsid w:val="4FE90FDC"/>
    <w:rsid w:val="500B71A4"/>
    <w:rsid w:val="52A35472"/>
    <w:rsid w:val="52B7716F"/>
    <w:rsid w:val="52E31D12"/>
    <w:rsid w:val="53746AD5"/>
    <w:rsid w:val="54696247"/>
    <w:rsid w:val="54857525"/>
    <w:rsid w:val="54AA0D3A"/>
    <w:rsid w:val="55055F70"/>
    <w:rsid w:val="55855303"/>
    <w:rsid w:val="55E33619"/>
    <w:rsid w:val="56272048"/>
    <w:rsid w:val="568832FC"/>
    <w:rsid w:val="56A8574D"/>
    <w:rsid w:val="570B7A8A"/>
    <w:rsid w:val="57452F9B"/>
    <w:rsid w:val="57A31A70"/>
    <w:rsid w:val="5805272B"/>
    <w:rsid w:val="5846521D"/>
    <w:rsid w:val="585F790C"/>
    <w:rsid w:val="58E30CBE"/>
    <w:rsid w:val="58ED5699"/>
    <w:rsid w:val="5966544B"/>
    <w:rsid w:val="5A9009D2"/>
    <w:rsid w:val="5B9E54A5"/>
    <w:rsid w:val="5BD26DC8"/>
    <w:rsid w:val="5C0A6562"/>
    <w:rsid w:val="5C272C70"/>
    <w:rsid w:val="5C364A94"/>
    <w:rsid w:val="5CB52971"/>
    <w:rsid w:val="5D5850AB"/>
    <w:rsid w:val="5E36363E"/>
    <w:rsid w:val="5E9345EC"/>
    <w:rsid w:val="5EDF7832"/>
    <w:rsid w:val="5F675C28"/>
    <w:rsid w:val="5F7E34EF"/>
    <w:rsid w:val="5FB92779"/>
    <w:rsid w:val="602A2D2E"/>
    <w:rsid w:val="607E307A"/>
    <w:rsid w:val="61891CD7"/>
    <w:rsid w:val="6198016C"/>
    <w:rsid w:val="61CF0031"/>
    <w:rsid w:val="621A6DD3"/>
    <w:rsid w:val="624F4CCE"/>
    <w:rsid w:val="62946B85"/>
    <w:rsid w:val="6299063F"/>
    <w:rsid w:val="62EE098B"/>
    <w:rsid w:val="631321A0"/>
    <w:rsid w:val="632C14B3"/>
    <w:rsid w:val="637013A0"/>
    <w:rsid w:val="637B3C62"/>
    <w:rsid w:val="63A454EE"/>
    <w:rsid w:val="63F27C99"/>
    <w:rsid w:val="64436AB5"/>
    <w:rsid w:val="64872E45"/>
    <w:rsid w:val="6502427A"/>
    <w:rsid w:val="65EC0A86"/>
    <w:rsid w:val="662704FC"/>
    <w:rsid w:val="663C37BC"/>
    <w:rsid w:val="665E3732"/>
    <w:rsid w:val="66F36853"/>
    <w:rsid w:val="66F9345B"/>
    <w:rsid w:val="6703077D"/>
    <w:rsid w:val="677376B1"/>
    <w:rsid w:val="67896ED4"/>
    <w:rsid w:val="68112A26"/>
    <w:rsid w:val="68633281"/>
    <w:rsid w:val="68817BAC"/>
    <w:rsid w:val="694A61EF"/>
    <w:rsid w:val="69AF0748"/>
    <w:rsid w:val="69C2222A"/>
    <w:rsid w:val="6A222CC8"/>
    <w:rsid w:val="6A9A6657"/>
    <w:rsid w:val="6AA10091"/>
    <w:rsid w:val="6AF6662F"/>
    <w:rsid w:val="6AFC79BD"/>
    <w:rsid w:val="6B19056F"/>
    <w:rsid w:val="6B1C1E0E"/>
    <w:rsid w:val="6B741C4A"/>
    <w:rsid w:val="6BA53BB1"/>
    <w:rsid w:val="6BB12556"/>
    <w:rsid w:val="6C044D7B"/>
    <w:rsid w:val="6CB93DB8"/>
    <w:rsid w:val="6DF36E56"/>
    <w:rsid w:val="6E1F7C4B"/>
    <w:rsid w:val="6E5F273D"/>
    <w:rsid w:val="6E6935BC"/>
    <w:rsid w:val="6E777A87"/>
    <w:rsid w:val="6E8977BA"/>
    <w:rsid w:val="6F7915DC"/>
    <w:rsid w:val="6F8306AD"/>
    <w:rsid w:val="6FDE3B35"/>
    <w:rsid w:val="6FF944CB"/>
    <w:rsid w:val="70027824"/>
    <w:rsid w:val="70161521"/>
    <w:rsid w:val="70AB3A18"/>
    <w:rsid w:val="71092E34"/>
    <w:rsid w:val="721D26F3"/>
    <w:rsid w:val="729A3D44"/>
    <w:rsid w:val="735E7467"/>
    <w:rsid w:val="74A25132"/>
    <w:rsid w:val="74A4534E"/>
    <w:rsid w:val="74B44E65"/>
    <w:rsid w:val="750C6A4F"/>
    <w:rsid w:val="76516E0F"/>
    <w:rsid w:val="76A52432"/>
    <w:rsid w:val="771C566F"/>
    <w:rsid w:val="79534C4C"/>
    <w:rsid w:val="79764DDF"/>
    <w:rsid w:val="7A081EDB"/>
    <w:rsid w:val="7A545D6B"/>
    <w:rsid w:val="7A601D17"/>
    <w:rsid w:val="7BC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13894</Words>
  <Characters>14786</Characters>
  <Lines>0</Lines>
  <Paragraphs>0</Paragraphs>
  <TotalTime>8</TotalTime>
  <ScaleCrop>false</ScaleCrop>
  <LinksUpToDate>false</LinksUpToDate>
  <CharactersWithSpaces>16160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2025-07-04T01:05:59Z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eyJoZGlkIjoiNDViNTg3YTgyNzE2MGNlMmE4ZTI2Mjk1MzlmMDcyNmMifQ==</vt:lpwstr>
  </property>
</Properties>
</file>