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2771"/>
      <w:bookmarkStart w:id="1" w:name="_Toc17010"/>
      <w:bookmarkStart w:id="2" w:name="_Toc14024"/>
      <w:bookmarkStart w:id="3" w:name="_Toc17413"/>
      <w:bookmarkStart w:id="4" w:name="_Toc906"/>
      <w:bookmarkStart w:id="5" w:name="_Toc15809"/>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549"/>
      <w:bookmarkStart w:id="7" w:name="_Toc19887"/>
      <w:bookmarkStart w:id="8" w:name="_Toc26360"/>
      <w:bookmarkStart w:id="9" w:name="_Toc1831"/>
      <w:bookmarkStart w:id="10" w:name="_Toc25543"/>
      <w:bookmarkStart w:id="11" w:name="_Toc20035"/>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（第二次）</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1</w:t>
      </w:r>
    </w:p>
    <w:p w14:paraId="6D5A8F4F">
      <w:pPr>
        <w:spacing w:line="360" w:lineRule="auto"/>
        <w:outlineLvl w:val="0"/>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14:textFill>
            <w14:solidFill>
              <w14:schemeClr w14:val="tx1"/>
            </w14:solidFill>
          </w14:textFill>
        </w:rPr>
        <w:t>一次性使用无菌注射针（诺和针）</w:t>
      </w:r>
      <w:r>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t>（包1）</w:t>
      </w:r>
    </w:p>
    <w:p w14:paraId="77A00073">
      <w:pPr>
        <w:spacing w:line="360" w:lineRule="auto"/>
        <w:ind w:firstLine="2400" w:firstLineChars="800"/>
        <w:outlineLvl w:val="0"/>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一次性声门下吸引气管切开导管（包2）</w:t>
      </w:r>
    </w:p>
    <w:p w14:paraId="4DA76A97">
      <w:pPr>
        <w:spacing w:line="360" w:lineRule="auto"/>
        <w:ind w:firstLine="2400" w:firstLineChars="800"/>
        <w:outlineLvl w:val="0"/>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一次性使用脑压包（包</w:t>
      </w:r>
      <w:r>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t>2</w:t>
      </w: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121BBCE0">
      <w:pPr>
        <w:ind w:left="0" w:leftChars="0" w:firstLine="0" w:firstLineChars="0"/>
        <w:rPr>
          <w:rFonts w:hint="eastAsia"/>
          <w:color w:val="000000" w:themeColor="text1"/>
          <w14:textFill>
            <w14:solidFill>
              <w14:schemeClr w14:val="tx1"/>
            </w14:solidFill>
          </w14:textFill>
        </w:rPr>
      </w:pPr>
    </w:p>
    <w:p w14:paraId="7749EC2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2025年9月</w:t>
      </w:r>
    </w:p>
    <w:p w14:paraId="50102220">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eastAsia="zh-CN"/>
          <w14:textFill>
            <w14:solidFill>
              <w14:schemeClr w14:val="tx1"/>
            </w14:solidFill>
          </w14:textFill>
        </w:rPr>
        <w:t>以下</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4446"/>
        <w:gridCol w:w="2370"/>
        <w:gridCol w:w="101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67"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402"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80"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549"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restart"/>
            <w:tcBorders>
              <w:top w:val="single" w:color="auto" w:sz="4" w:space="0"/>
              <w:left w:val="single" w:color="auto" w:sz="4" w:space="0"/>
              <w:right w:val="single" w:color="auto" w:sz="4" w:space="0"/>
            </w:tcBorders>
            <w:noWrap w:val="0"/>
            <w:vAlign w:val="center"/>
          </w:tcPr>
          <w:p w14:paraId="7752807C">
            <w:pPr>
              <w:widowControl/>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CYKF- HL20250800</w:t>
            </w:r>
            <w:bookmarkEnd w:id="3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1</w:t>
            </w:r>
          </w:p>
        </w:tc>
        <w:tc>
          <w:tcPr>
            <w:tcW w:w="2402" w:type="pct"/>
            <w:tcBorders>
              <w:top w:val="single" w:color="auto" w:sz="4" w:space="0"/>
              <w:left w:val="single" w:color="auto" w:sz="4" w:space="0"/>
              <w:bottom w:val="single" w:color="auto" w:sz="4" w:space="0"/>
              <w:right w:val="single" w:color="auto" w:sz="4" w:space="0"/>
            </w:tcBorders>
            <w:noWrap w:val="0"/>
            <w:vAlign w:val="center"/>
          </w:tcPr>
          <w:p w14:paraId="77A020E5">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 xml:space="preserve">一次性使用无菌注射针（诺和针）  </w:t>
            </w:r>
          </w:p>
          <w:p w14:paraId="3DB5C873">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（包1）</w:t>
            </w:r>
          </w:p>
        </w:tc>
        <w:tc>
          <w:tcPr>
            <w:tcW w:w="1280" w:type="pct"/>
            <w:tcBorders>
              <w:top w:val="single" w:color="auto" w:sz="4" w:space="0"/>
              <w:left w:val="single" w:color="auto" w:sz="4" w:space="0"/>
              <w:bottom w:val="single" w:color="auto" w:sz="4" w:space="0"/>
              <w:right w:val="single" w:color="auto" w:sz="4" w:space="0"/>
            </w:tcBorders>
            <w:noWrap w:val="0"/>
            <w:vAlign w:val="center"/>
          </w:tcPr>
          <w:p w14:paraId="260D7453">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549" w:type="pct"/>
            <w:vMerge w:val="restart"/>
            <w:tcBorders>
              <w:top w:val="single" w:color="auto" w:sz="4" w:space="0"/>
              <w:left w:val="single" w:color="auto" w:sz="4" w:space="0"/>
              <w:right w:val="single" w:color="auto" w:sz="4" w:space="0"/>
            </w:tcBorders>
            <w:noWrap w:val="0"/>
            <w:vAlign w:val="center"/>
          </w:tcPr>
          <w:p w14:paraId="60F9744D">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tr w14:paraId="5408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continue"/>
            <w:tcBorders>
              <w:left w:val="single" w:color="auto" w:sz="4" w:space="0"/>
              <w:right w:val="single" w:color="auto" w:sz="4" w:space="0"/>
            </w:tcBorders>
            <w:noWrap w:val="0"/>
            <w:vAlign w:val="center"/>
          </w:tcPr>
          <w:p w14:paraId="3FA6F34E">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2402" w:type="pct"/>
            <w:tcBorders>
              <w:top w:val="single" w:color="auto" w:sz="4" w:space="0"/>
              <w:left w:val="single" w:color="auto" w:sz="4" w:space="0"/>
              <w:bottom w:val="single" w:color="auto" w:sz="4" w:space="0"/>
              <w:right w:val="single" w:color="auto" w:sz="4" w:space="0"/>
            </w:tcBorders>
            <w:noWrap w:val="0"/>
            <w:vAlign w:val="center"/>
          </w:tcPr>
          <w:p w14:paraId="5441FC1D">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一次性声门下吸引气管切开导管</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（一次性使用加强型气管插管）</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80" w:type="pct"/>
            <w:vMerge w:val="restart"/>
            <w:tcBorders>
              <w:top w:val="single" w:color="auto" w:sz="4" w:space="0"/>
              <w:left w:val="single" w:color="auto" w:sz="4" w:space="0"/>
              <w:right w:val="single" w:color="auto" w:sz="4" w:space="0"/>
            </w:tcBorders>
            <w:noWrap w:val="0"/>
            <w:vAlign w:val="center"/>
          </w:tcPr>
          <w:p w14:paraId="46E73D04">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549" w:type="pct"/>
            <w:vMerge w:val="continue"/>
            <w:tcBorders>
              <w:left w:val="single" w:color="auto" w:sz="4" w:space="0"/>
              <w:right w:val="single" w:color="auto" w:sz="4" w:space="0"/>
            </w:tcBorders>
            <w:noWrap w:val="0"/>
            <w:vAlign w:val="center"/>
          </w:tcPr>
          <w:p w14:paraId="33FE7F52">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26EE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continue"/>
            <w:tcBorders>
              <w:left w:val="single" w:color="auto" w:sz="4" w:space="0"/>
              <w:bottom w:val="single" w:color="auto" w:sz="4" w:space="0"/>
              <w:right w:val="single" w:color="auto" w:sz="4" w:space="0"/>
            </w:tcBorders>
            <w:noWrap w:val="0"/>
            <w:vAlign w:val="center"/>
          </w:tcPr>
          <w:p w14:paraId="07D316E8">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2402" w:type="pct"/>
            <w:tcBorders>
              <w:top w:val="single" w:color="auto" w:sz="4" w:space="0"/>
              <w:left w:val="single" w:color="auto" w:sz="4" w:space="0"/>
              <w:bottom w:val="single" w:color="auto" w:sz="4" w:space="0"/>
              <w:right w:val="single" w:color="auto" w:sz="4" w:space="0"/>
            </w:tcBorders>
            <w:noWrap w:val="0"/>
            <w:vAlign w:val="center"/>
          </w:tcPr>
          <w:p w14:paraId="0161B5BE">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一次性使用脑压包</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2</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w:t>
            </w:r>
          </w:p>
        </w:tc>
        <w:tc>
          <w:tcPr>
            <w:tcW w:w="1280" w:type="pct"/>
            <w:vMerge w:val="continue"/>
            <w:tcBorders>
              <w:left w:val="single" w:color="auto" w:sz="4" w:space="0"/>
              <w:bottom w:val="single" w:color="auto" w:sz="4" w:space="0"/>
              <w:right w:val="single" w:color="auto" w:sz="4" w:space="0"/>
            </w:tcBorders>
            <w:noWrap w:val="0"/>
            <w:vAlign w:val="center"/>
          </w:tcPr>
          <w:p w14:paraId="7FFDBF85">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549" w:type="pct"/>
            <w:vMerge w:val="continue"/>
            <w:tcBorders>
              <w:left w:val="single" w:color="auto" w:sz="4" w:space="0"/>
              <w:bottom w:val="single" w:color="auto" w:sz="4" w:space="0"/>
              <w:right w:val="single" w:color="auto" w:sz="4" w:space="0"/>
            </w:tcBorders>
            <w:noWrap w:val="0"/>
            <w:vAlign w:val="center"/>
          </w:tcPr>
          <w:p w14:paraId="4A6DF9BB">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5"/>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7A2C8602">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4D933EB6">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8" w:name="_Toc32600"/>
      <w:bookmarkStart w:id="39" w:name="_Toc16359"/>
      <w:bookmarkStart w:id="40" w:name="_Toc2373"/>
      <w:bookmarkStart w:id="41" w:name="_Toc17416"/>
      <w:bookmarkStart w:id="42" w:name="_Toc24566"/>
      <w:bookmarkStart w:id="43" w:name="_Toc32737"/>
      <w:bookmarkStart w:id="44" w:name="_Toc30172"/>
      <w:bookmarkStart w:id="45" w:name="_Toc6958"/>
      <w:bookmarkStart w:id="46" w:name="_Toc1536"/>
      <w:bookmarkStart w:id="47"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7C2E3FAA">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8"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9"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9"/>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220D3CE6">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42431202">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42FB9C43">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00350632">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11EB699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8"/>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9"/>
      <w:bookmarkEnd w:id="40"/>
      <w:bookmarkEnd w:id="41"/>
      <w:bookmarkEnd w:id="42"/>
      <w:bookmarkEnd w:id="43"/>
      <w:bookmarkEnd w:id="44"/>
      <w:bookmarkEnd w:id="45"/>
      <w:bookmarkEnd w:id="46"/>
    </w:p>
    <w:p w14:paraId="036E1FB1">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7"/>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036CD76A">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6C7AF8D3">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8C86764">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11703"/>
      <w:bookmarkStart w:id="56" w:name="_Toc106030381"/>
      <w:bookmarkStart w:id="57" w:name="_Toc29985"/>
      <w:bookmarkStart w:id="58" w:name="_Toc22910"/>
      <w:bookmarkStart w:id="59" w:name="_Toc4519"/>
      <w:bookmarkStart w:id="60" w:name="_Toc23656"/>
      <w:bookmarkStart w:id="61" w:name="_Toc23504"/>
      <w:bookmarkStart w:id="62" w:name="_Toc9261"/>
      <w:bookmarkStart w:id="63" w:name="_Toc4913"/>
      <w:bookmarkStart w:id="64" w:name="_Toc20979"/>
      <w:bookmarkStart w:id="65" w:name="_Toc19238"/>
      <w:bookmarkStart w:id="66" w:name="_Toc8370"/>
      <w:bookmarkStart w:id="67" w:name="_Toc4531"/>
      <w:bookmarkStart w:id="68" w:name="_Toc75793505"/>
      <w:bookmarkStart w:id="69" w:name="_Toc7027"/>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p w14:paraId="2EE52268">
      <w:pPr>
        <w:spacing w:line="240" w:lineRule="auto"/>
        <w:ind w:left="0" w:leftChars="0" w:firstLine="0" w:firstLineChars="0"/>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包1：</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70"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0"/>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6B00747">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37B94B00">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一次性使用无菌注射针</w:t>
            </w:r>
            <w:r>
              <w:rPr>
                <w:rFonts w:hint="eastAsia" w:ascii="方正仿宋_GBK" w:hAnsi="方正仿宋_GBK" w:eastAsia="方正仿宋_GBK" w:cs="方正仿宋_GBK"/>
                <w:color w:val="000000" w:themeColor="text1"/>
                <w:kern w:val="0"/>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4"/>
                <w14:textFill>
                  <w14:solidFill>
                    <w14:schemeClr w14:val="tx1"/>
                  </w14:solidFill>
                </w14:textFill>
              </w:rPr>
              <w:t>（诺和针）</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4F89A389">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32G Tip ETW(0.23/0.25*6mm ETW)</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296D996">
            <w:pPr>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204DF4AF">
      <w:pPr>
        <w:pStyle w:val="3"/>
        <w:spacing w:line="240" w:lineRule="auto"/>
        <w:ind w:left="0" w:leftChars="0" w:firstLine="0" w:firstLineChars="0"/>
        <w:jc w:val="left"/>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313FC8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13B3EFC">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60BE5D21">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799C6801">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BB7FA9B">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18A83D5">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399E3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04B978C1">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533" w:type="dxa"/>
            <w:vMerge w:val="restart"/>
            <w:tcBorders>
              <w:top w:val="outset" w:color="auto" w:sz="6" w:space="0"/>
              <w:left w:val="outset" w:color="auto" w:sz="6" w:space="0"/>
              <w:right w:val="outset" w:color="auto" w:sz="6" w:space="0"/>
            </w:tcBorders>
            <w:noWrap w:val="0"/>
            <w:vAlign w:val="center"/>
          </w:tcPr>
          <w:p w14:paraId="24444854">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一次性声门下吸引气管切开导管</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（一次性使用加强型气管插管）</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70E5A477">
            <w:pPr>
              <w:adjustRightInd w:val="0"/>
              <w:snapToGrid w:val="0"/>
              <w:spacing w:line="240" w:lineRule="auto"/>
              <w:ind w:left="0" w:leftChars="0" w:firstLine="0" w:firstLineChars="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6.5</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7218349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1154AE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6144B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770F2BAC">
            <w:pPr>
              <w:snapToGrid/>
              <w:spacing w:line="240" w:lineRule="auto"/>
              <w:ind w:left="0" w:leftChars="0" w:firstLine="0" w:firstLineChars="0"/>
              <w:jc w:val="cente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2</w:t>
            </w:r>
          </w:p>
        </w:tc>
        <w:tc>
          <w:tcPr>
            <w:tcW w:w="1533" w:type="dxa"/>
            <w:vMerge w:val="continue"/>
            <w:tcBorders>
              <w:left w:val="outset" w:color="auto" w:sz="6" w:space="0"/>
              <w:right w:val="outset" w:color="auto" w:sz="6" w:space="0"/>
            </w:tcBorders>
            <w:noWrap w:val="0"/>
            <w:vAlign w:val="center"/>
          </w:tcPr>
          <w:p w14:paraId="651A757A">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outset" w:color="auto" w:sz="6" w:space="0"/>
              <w:left w:val="outset" w:color="auto" w:sz="6" w:space="0"/>
              <w:bottom w:val="outset" w:color="auto" w:sz="6" w:space="0"/>
              <w:right w:val="outset" w:color="auto" w:sz="6" w:space="0"/>
            </w:tcBorders>
            <w:noWrap w:val="0"/>
            <w:vAlign w:val="center"/>
          </w:tcPr>
          <w:p w14:paraId="110ECC5F">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7.0</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EEAEA81">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3F37C6B">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18E49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67A67E5">
            <w:pPr>
              <w:snapToGrid/>
              <w:spacing w:line="240" w:lineRule="auto"/>
              <w:ind w:left="0" w:leftChars="0" w:firstLine="0" w:firstLineChars="0"/>
              <w:jc w:val="cente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3</w:t>
            </w:r>
          </w:p>
        </w:tc>
        <w:tc>
          <w:tcPr>
            <w:tcW w:w="1533" w:type="dxa"/>
            <w:vMerge w:val="continue"/>
            <w:tcBorders>
              <w:left w:val="outset" w:color="auto" w:sz="6" w:space="0"/>
              <w:right w:val="outset" w:color="auto" w:sz="6" w:space="0"/>
            </w:tcBorders>
            <w:noWrap w:val="0"/>
            <w:vAlign w:val="center"/>
          </w:tcPr>
          <w:p w14:paraId="17C6FA12">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5D8ADB6">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7.5</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AFF7403">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29EE2A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2641EB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0CFFEE27">
            <w:pPr>
              <w:snapToGrid/>
              <w:spacing w:line="240" w:lineRule="auto"/>
              <w:ind w:left="0" w:leftChars="0" w:firstLine="0" w:firstLineChars="0"/>
              <w:jc w:val="cente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4</w:t>
            </w:r>
          </w:p>
        </w:tc>
        <w:tc>
          <w:tcPr>
            <w:tcW w:w="1533" w:type="dxa"/>
            <w:vMerge w:val="continue"/>
            <w:tcBorders>
              <w:left w:val="outset" w:color="auto" w:sz="6" w:space="0"/>
              <w:bottom w:val="outset" w:color="auto" w:sz="6" w:space="0"/>
              <w:right w:val="outset" w:color="auto" w:sz="6" w:space="0"/>
            </w:tcBorders>
            <w:noWrap w:val="0"/>
            <w:vAlign w:val="center"/>
          </w:tcPr>
          <w:p w14:paraId="42374BC7">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A4CFF6E">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8.0</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44A10078">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94941A1">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1D2E4178">
      <w:pPr>
        <w:pStyle w:val="3"/>
        <w:spacing w:line="240" w:lineRule="auto"/>
        <w:ind w:left="0" w:leftChars="0" w:firstLine="0" w:firstLineChars="0"/>
        <w:jc w:val="left"/>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361D8D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237B23B">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5345BA24">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7B3684E3">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46DB4A50">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982B054">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5DA39C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E98F498">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418BA992">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 xml:space="preserve"> </w:t>
            </w: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脑压包</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0708D6B">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腰穿型</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7CCE01EB">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个</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1D9617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96E88CC">
      <w:pPr>
        <w:pStyle w:val="3"/>
        <w:spacing w:line="240" w:lineRule="auto"/>
        <w:ind w:left="0" w:leftChars="0" w:firstLine="0" w:firstLineChars="0"/>
        <w:jc w:val="left"/>
        <w:rPr>
          <w:rFonts w:hint="eastAsia"/>
          <w:color w:val="000000" w:themeColor="text1"/>
          <w:lang w:val="en-US" w:eastAsia="zh-CN"/>
          <w14:textFill>
            <w14:solidFill>
              <w14:schemeClr w14:val="tx1"/>
            </w14:solidFill>
          </w14:textFill>
        </w:rPr>
      </w:pPr>
    </w:p>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1"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35FC2A06">
      <w:pPr>
        <w:ind w:left="0" w:leftChars="0" w:firstLine="0" w:firstLineChars="0"/>
        <w:rPr>
          <w:rFonts w:hint="eastAsia"/>
          <w:color w:val="000000" w:themeColor="text1"/>
          <w:lang w:val="en-US" w:eastAsia="zh-CN"/>
          <w14:textFill>
            <w14:solidFill>
              <w14:schemeClr w14:val="tx1"/>
            </w14:solidFill>
          </w14:textFill>
        </w:rPr>
      </w:pPr>
    </w:p>
    <w:p w14:paraId="219DBC42">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6780CAD">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8E58A3F">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E28E9BC">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652AA66">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624A1DF">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4146495">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0F8FC65">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0E93120">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6DC1D5F7">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210" w:name="_GoBack"/>
      <w:bookmarkEnd w:id="210"/>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2"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3"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4"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5"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6"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8"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9"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0"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0"/>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1"/>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6C80EE4">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97F1D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47F13E3">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665A64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2078D54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2" w:name="OLE_LINK22"/>
      <w:bookmarkStart w:id="83"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2"/>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4"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5"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3"/>
    </w:p>
    <w:bookmarkEnd w:id="84"/>
    <w:bookmarkEnd w:id="85"/>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6"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6"/>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6E19A2D4">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1B0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32CDBD4C">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7A5906EC">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42F6DDE0">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1A9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428A5CE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0EE7FE46">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7EA55EA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1E2E6CC7">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455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5A320929">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CCE797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825E4AA">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C1740B8">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7E1D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2156319">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6CEE8B6">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209A8BF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2652F61D">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970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ABB89FD">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4020375">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22045F4">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29B92F2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6B1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78E3E790">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65870F71">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6D476B1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43F430B">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8BFD6C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4E6E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5CA7482B">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9A3B66F">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D03865F">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5E99F2C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653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2FD05AC0">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4D10F904">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161B6451">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19ECF9B6">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455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53274361">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03B37094">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B1325D6">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76A146D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7C08C3F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CEFB1E1">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87"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7"/>
    <w:p w14:paraId="36D7E20D">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8"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8"/>
    </w:p>
    <w:p w14:paraId="062A990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79565B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08A6D3D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BA9F97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77DAFA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46CE8BD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9"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7914E9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152FE6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42FE27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DE2AB0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1A540C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DF89B2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7CE5786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0" w:name="OLE_LINK25"/>
      <w:bookmarkStart w:id="91"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0"/>
    </w:p>
    <w:bookmarkEnd w:id="91"/>
    <w:p w14:paraId="50D912B2">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F0E248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2" w:name="_Toc76462337"/>
      <w:bookmarkStart w:id="93" w:name="_Toc102227313"/>
      <w:bookmarkStart w:id="94" w:name="_Toc29948"/>
      <w:bookmarkStart w:id="95" w:name="_Toc106030892"/>
      <w:bookmarkStart w:id="96" w:name="_Toc7572"/>
      <w:bookmarkStart w:id="97"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7A26EF3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3AC327E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7F06B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291D3E7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33B7EA4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8DD72E1">
      <w:pPr>
        <w:pStyle w:val="3"/>
        <w:spacing w:line="240" w:lineRule="auto"/>
        <w:ind w:left="0" w:leftChars="0" w:firstLine="0" w:firstLineChars="0"/>
        <w:jc w:val="both"/>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AB6EBDF">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B6EEB35">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1DBFBA0">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F3DA4B5">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C36D948">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3E179C3A">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B6B45BA">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6D8E81BB">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7FC463C">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64F1A51">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9616EB2">
      <w:pPr>
        <w:spacing w:line="240" w:lineRule="auto"/>
        <w:rPr>
          <w:rFonts w:hint="eastAsia"/>
          <w:color w:val="000000" w:themeColor="text1"/>
          <w:lang w:val="en-US" w:eastAsia="zh-CN"/>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2"/>
      <w:bookmarkEnd w:id="93"/>
      <w:bookmarkEnd w:id="94"/>
      <w:bookmarkEnd w:id="95"/>
      <w:bookmarkEnd w:id="96"/>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8"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9"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0"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1"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1"/>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2"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3"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3"/>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4"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4"/>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5"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6"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6"/>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7"/>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7"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7"/>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8"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9"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0"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0"/>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1"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2"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3"/>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6"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7"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8"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5B1FA63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0ADAD1C9">
      <w:pPr>
        <w:spacing w:line="240" w:lineRule="auto"/>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14:paraId="29A14602">
      <w:pPr>
        <w:spacing w:line="240" w:lineRule="auto"/>
        <w:ind w:left="0" w:leftChars="0" w:firstLine="0" w:firstLineChars="0"/>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9" w:name="_Toc31803"/>
      <w:bookmarkStart w:id="120" w:name="_Toc1376"/>
      <w:bookmarkStart w:id="121" w:name="_Toc27813"/>
      <w:bookmarkStart w:id="122" w:name="_Toc14115"/>
      <w:bookmarkStart w:id="123" w:name="_Toc16632"/>
      <w:bookmarkStart w:id="124"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9"/>
      <w:bookmarkEnd w:id="120"/>
      <w:bookmarkEnd w:id="121"/>
      <w:bookmarkEnd w:id="122"/>
    </w:p>
    <w:bookmarkEnd w:id="123"/>
    <w:bookmarkEnd w:id="124"/>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5" w:name="_Toc29161"/>
      <w:bookmarkStart w:id="126" w:name="_Toc961"/>
      <w:bookmarkStart w:id="127" w:name="_Toc14134"/>
      <w:bookmarkStart w:id="128" w:name="_Toc11973"/>
      <w:bookmarkStart w:id="129" w:name="_Toc19692"/>
      <w:bookmarkStart w:id="130"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5"/>
      <w:bookmarkEnd w:id="126"/>
      <w:bookmarkEnd w:id="127"/>
      <w:bookmarkEnd w:id="128"/>
      <w:bookmarkEnd w:id="129"/>
      <w:bookmarkEnd w:id="130"/>
      <w:bookmarkStart w:id="131" w:name="_Toc404"/>
      <w:bookmarkEnd w:id="131"/>
      <w:bookmarkStart w:id="132" w:name="_Toc31226"/>
      <w:bookmarkEnd w:id="132"/>
      <w:bookmarkStart w:id="133" w:name="_Toc9103"/>
      <w:bookmarkEnd w:id="133"/>
      <w:bookmarkStart w:id="134" w:name="_Toc31370"/>
      <w:bookmarkEnd w:id="134"/>
      <w:bookmarkStart w:id="135" w:name="_Toc17636"/>
      <w:bookmarkStart w:id="136"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7" w:name="_Toc23777"/>
      <w:bookmarkStart w:id="138" w:name="_Toc29715"/>
      <w:bookmarkStart w:id="139" w:name="_Toc7653"/>
      <w:bookmarkStart w:id="140" w:name="_Toc550"/>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1"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5"/>
      <w:bookmarkEnd w:id="136"/>
      <w:bookmarkEnd w:id="137"/>
      <w:bookmarkEnd w:id="138"/>
      <w:bookmarkEnd w:id="139"/>
      <w:bookmarkEnd w:id="140"/>
      <w:bookmarkStart w:id="142" w:name="_Toc9575"/>
      <w:bookmarkStart w:id="143" w:name="_Toc4015"/>
    </w:p>
    <w:bookmarkEnd w:id="141"/>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4"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5"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2"/>
    <w:bookmarkEnd w:id="143"/>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6" w:name="_Toc23313"/>
      <w:bookmarkStart w:id="147" w:name="_Toc8767"/>
      <w:bookmarkStart w:id="148" w:name="_Toc20872"/>
      <w:bookmarkStart w:id="149" w:name="_Toc8271"/>
      <w:bookmarkStart w:id="150" w:name="_Toc26259"/>
      <w:bookmarkStart w:id="151"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2"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3"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6"/>
      <w:bookmarkEnd w:id="147"/>
      <w:bookmarkEnd w:id="148"/>
      <w:bookmarkEnd w:id="149"/>
      <w:bookmarkEnd w:id="150"/>
      <w:bookmarkEnd w:id="151"/>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4"/>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5" w:name="OLE_LINK67"/>
      <w:bookmarkStart w:id="156"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5"/>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6"/>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7" w:name="_Toc9264"/>
      <w:bookmarkStart w:id="158" w:name="_Toc24488"/>
      <w:bookmarkStart w:id="159" w:name="_Toc17815"/>
      <w:bookmarkStart w:id="160" w:name="_Toc21077"/>
      <w:bookmarkStart w:id="161"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2"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7"/>
      <w:bookmarkEnd w:id="158"/>
      <w:bookmarkEnd w:id="159"/>
      <w:bookmarkEnd w:id="160"/>
      <w:bookmarkEnd w:id="162"/>
    </w:p>
    <w:p w14:paraId="6EC80639">
      <w:pPr>
        <w:pStyle w:val="5"/>
        <w:rPr>
          <w:rFonts w:hint="eastAsia"/>
          <w:color w:val="000000" w:themeColor="text1"/>
          <w:sz w:val="28"/>
          <w:szCs w:val="28"/>
          <w14:textFill>
            <w14:solidFill>
              <w14:schemeClr w14:val="tx1"/>
            </w14:solidFill>
          </w14:textFill>
        </w:rPr>
      </w:pPr>
    </w:p>
    <w:bookmarkEnd w:id="161"/>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3"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4"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5"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7"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5"/>
    <w:p w14:paraId="55BF1D55">
      <w:pPr>
        <w:pStyle w:val="5"/>
        <w:ind w:left="0" w:leftChars="0" w:firstLine="0" w:firstLineChars="0"/>
        <w:rPr>
          <w:rFonts w:hint="eastAsia"/>
          <w:b w:val="0"/>
          <w:bCs w:val="0"/>
          <w:color w:val="000000" w:themeColor="text1"/>
          <w14:textFill>
            <w14:solidFill>
              <w14:schemeClr w14:val="tx1"/>
            </w14:solidFill>
          </w14:textFill>
        </w:rPr>
      </w:pPr>
    </w:p>
    <w:p w14:paraId="27BC0210">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8" w:name="_Toc156815770"/>
      <w:bookmarkStart w:id="169" w:name="_Toc156196470"/>
      <w:bookmarkStart w:id="170" w:name="_Toc173677397"/>
      <w:bookmarkStart w:id="171" w:name="_Toc128229302"/>
      <w:bookmarkStart w:id="172" w:name="_Toc166549448"/>
      <w:bookmarkStart w:id="173" w:name="_Toc166139912"/>
      <w:bookmarkStart w:id="174" w:name="_Toc128229745"/>
      <w:bookmarkStart w:id="175" w:name="_Toc128229916"/>
      <w:bookmarkStart w:id="176" w:name="_Toc156196559"/>
      <w:bookmarkStart w:id="177" w:name="_Toc156730450"/>
      <w:bookmarkStart w:id="178" w:name="_Toc17501734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8"/>
      <w:bookmarkEnd w:id="169"/>
      <w:bookmarkEnd w:id="170"/>
      <w:bookmarkEnd w:id="171"/>
      <w:bookmarkEnd w:id="172"/>
      <w:bookmarkEnd w:id="173"/>
      <w:bookmarkEnd w:id="174"/>
      <w:bookmarkEnd w:id="175"/>
      <w:bookmarkEnd w:id="176"/>
      <w:bookmarkEnd w:id="177"/>
      <w:bookmarkEnd w:id="178"/>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9" w:name="_Toc166549449"/>
      <w:bookmarkStart w:id="180" w:name="_Toc166139913"/>
      <w:bookmarkStart w:id="181" w:name="_Toc128229746"/>
      <w:bookmarkStart w:id="182" w:name="_Toc156815771"/>
      <w:bookmarkStart w:id="183" w:name="_Toc128229917"/>
      <w:bookmarkStart w:id="184" w:name="_Toc128229303"/>
      <w:bookmarkStart w:id="185" w:name="_Toc173677398"/>
      <w:bookmarkStart w:id="186" w:name="_Toc156196560"/>
      <w:bookmarkStart w:id="187" w:name="_Toc156730451"/>
      <w:bookmarkStart w:id="188" w:name="_Toc175017343"/>
      <w:bookmarkStart w:id="189" w:name="_Toc156196471"/>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0" w:name="_Toc156196472"/>
      <w:bookmarkStart w:id="191" w:name="_Toc237057793"/>
      <w:bookmarkStart w:id="192" w:name="_Toc128014297"/>
      <w:bookmarkStart w:id="193" w:name="_Toc128229747"/>
      <w:bookmarkStart w:id="194" w:name="_Toc175017344"/>
      <w:bookmarkStart w:id="195" w:name="_Toc173677399"/>
      <w:bookmarkStart w:id="196"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0"/>
      <w:bookmarkEnd w:id="191"/>
      <w:bookmarkEnd w:id="192"/>
      <w:bookmarkEnd w:id="193"/>
      <w:bookmarkEnd w:id="194"/>
      <w:bookmarkEnd w:id="195"/>
      <w:bookmarkEnd w:id="196"/>
      <w:bookmarkStart w:id="197" w:name="OLE_LINK54"/>
      <w:bookmarkStart w:id="198"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7"/>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9"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8"/>
      <w:bookmarkEnd w:id="199"/>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0" w:name="OLE_LINK64"/>
      <w:bookmarkStart w:id="201"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0"/>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1"/>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2"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3"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4"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4"/>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3"/>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5"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5"/>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6"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6"/>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7"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7"/>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8"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8"/>
      <w:bookmarkStart w:id="209"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9"/>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3B51701-0084-4086-9BDB-8FA34787C6AF}"/>
  </w:font>
  <w:font w:name="仿宋_GB2312">
    <w:panose1 w:val="02010609030101010101"/>
    <w:charset w:val="86"/>
    <w:family w:val="modern"/>
    <w:pitch w:val="default"/>
    <w:sig w:usb0="00000001" w:usb1="080E0000" w:usb2="00000000" w:usb3="00000000" w:csb0="00040000" w:csb1="00000000"/>
    <w:embedRegular r:id="rId2" w:fontKey="{F4195E92-987F-4D8F-8797-83D2062AB685}"/>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E52C962E-AD28-428F-AC48-0C9303D90DE8}"/>
  </w:font>
  <w:font w:name="方正仿宋_GBK">
    <w:panose1 w:val="03000509000000000000"/>
    <w:charset w:val="86"/>
    <w:family w:val="script"/>
    <w:pitch w:val="default"/>
    <w:sig w:usb0="00000001" w:usb1="080E0000" w:usb2="00000000" w:usb3="00000000" w:csb0="00040000" w:csb1="00000000"/>
    <w:embedRegular r:id="rId4" w:fontKey="{763F4E75-D77F-42D1-8D38-6A0C081E068E}"/>
  </w:font>
  <w:font w:name="仿宋">
    <w:panose1 w:val="02010609060101010101"/>
    <w:charset w:val="86"/>
    <w:family w:val="auto"/>
    <w:pitch w:val="default"/>
    <w:sig w:usb0="800002BF" w:usb1="38CF7CFA" w:usb2="00000016" w:usb3="00000000" w:csb0="00040001" w:csb1="00000000"/>
    <w:embedRegular r:id="rId5" w:fontKey="{404142F6-0ABA-483F-8E8F-AC099EBEF483}"/>
  </w:font>
  <w:font w:name="微软雅黑">
    <w:panose1 w:val="020B0503020204020204"/>
    <w:charset w:val="86"/>
    <w:family w:val="swiss"/>
    <w:pitch w:val="default"/>
    <w:sig w:usb0="80000287" w:usb1="280F3C52" w:usb2="00000016" w:usb3="00000000" w:csb0="0004001F" w:csb1="00000000"/>
    <w:embedRegular r:id="rId6" w:fontKey="{3098DC2B-9DDF-4588-90FB-B682F87FBE82}"/>
  </w:font>
  <w:font w:name="华文仿宋">
    <w:panose1 w:val="02010600040101010101"/>
    <w:charset w:val="86"/>
    <w:family w:val="auto"/>
    <w:pitch w:val="default"/>
    <w:sig w:usb0="00000287" w:usb1="080F0000" w:usb2="00000000" w:usb3="00000000" w:csb0="0004009F" w:csb1="DFD70000"/>
    <w:embedRegular r:id="rId7" w:fontKey="{984DFC05-3438-4C5D-B1CA-BA55FA2E39AF}"/>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1D4206"/>
    <w:rsid w:val="003F23CE"/>
    <w:rsid w:val="00473031"/>
    <w:rsid w:val="004D6899"/>
    <w:rsid w:val="00692FA7"/>
    <w:rsid w:val="007504F4"/>
    <w:rsid w:val="0075194C"/>
    <w:rsid w:val="0078768E"/>
    <w:rsid w:val="009A75D4"/>
    <w:rsid w:val="00C34DAD"/>
    <w:rsid w:val="00CD1788"/>
    <w:rsid w:val="00DE5743"/>
    <w:rsid w:val="016D6AC7"/>
    <w:rsid w:val="018F4C90"/>
    <w:rsid w:val="01B91D0C"/>
    <w:rsid w:val="01E44FDB"/>
    <w:rsid w:val="01EC3E90"/>
    <w:rsid w:val="022C0730"/>
    <w:rsid w:val="0270686F"/>
    <w:rsid w:val="028E4F47"/>
    <w:rsid w:val="02F94AB6"/>
    <w:rsid w:val="030A6CC4"/>
    <w:rsid w:val="031F3DF1"/>
    <w:rsid w:val="03465822"/>
    <w:rsid w:val="03522419"/>
    <w:rsid w:val="03C70711"/>
    <w:rsid w:val="03CB70FD"/>
    <w:rsid w:val="040F20B8"/>
    <w:rsid w:val="043833BC"/>
    <w:rsid w:val="04426238"/>
    <w:rsid w:val="044A6F9F"/>
    <w:rsid w:val="044E498E"/>
    <w:rsid w:val="04762137"/>
    <w:rsid w:val="049251C3"/>
    <w:rsid w:val="04E86B91"/>
    <w:rsid w:val="04F03C97"/>
    <w:rsid w:val="055E50A5"/>
    <w:rsid w:val="05671075"/>
    <w:rsid w:val="060A0D89"/>
    <w:rsid w:val="0619193C"/>
    <w:rsid w:val="061D286A"/>
    <w:rsid w:val="066606B5"/>
    <w:rsid w:val="0680104B"/>
    <w:rsid w:val="06BF7DC5"/>
    <w:rsid w:val="06DA075B"/>
    <w:rsid w:val="06F07F7E"/>
    <w:rsid w:val="07061550"/>
    <w:rsid w:val="070B125C"/>
    <w:rsid w:val="070E2AFA"/>
    <w:rsid w:val="071E1F77"/>
    <w:rsid w:val="07395EC4"/>
    <w:rsid w:val="07433537"/>
    <w:rsid w:val="074D3623"/>
    <w:rsid w:val="07516F96"/>
    <w:rsid w:val="07524795"/>
    <w:rsid w:val="076B3AA9"/>
    <w:rsid w:val="0781507A"/>
    <w:rsid w:val="07844B53"/>
    <w:rsid w:val="07CA07CF"/>
    <w:rsid w:val="07E01DA1"/>
    <w:rsid w:val="07E31891"/>
    <w:rsid w:val="07EC4BEA"/>
    <w:rsid w:val="07FC0BA5"/>
    <w:rsid w:val="08471E20"/>
    <w:rsid w:val="086A3D60"/>
    <w:rsid w:val="08744CD2"/>
    <w:rsid w:val="08A72BFD"/>
    <w:rsid w:val="095C5D9F"/>
    <w:rsid w:val="099472E7"/>
    <w:rsid w:val="09CF6571"/>
    <w:rsid w:val="09D92F4C"/>
    <w:rsid w:val="09E638BB"/>
    <w:rsid w:val="0A8729A8"/>
    <w:rsid w:val="0A9926DB"/>
    <w:rsid w:val="0ADB0F46"/>
    <w:rsid w:val="0AFC15E8"/>
    <w:rsid w:val="0B1253FE"/>
    <w:rsid w:val="0B226B74"/>
    <w:rsid w:val="0B2B5A29"/>
    <w:rsid w:val="0B4B7E79"/>
    <w:rsid w:val="0B505490"/>
    <w:rsid w:val="0B521208"/>
    <w:rsid w:val="0BA47589"/>
    <w:rsid w:val="0C0B7609"/>
    <w:rsid w:val="0C142961"/>
    <w:rsid w:val="0C3628D7"/>
    <w:rsid w:val="0C364685"/>
    <w:rsid w:val="0C540FAF"/>
    <w:rsid w:val="0C625CD5"/>
    <w:rsid w:val="0C8C24F7"/>
    <w:rsid w:val="0CA02447"/>
    <w:rsid w:val="0CAA6E21"/>
    <w:rsid w:val="0CC003F3"/>
    <w:rsid w:val="0CCD48BE"/>
    <w:rsid w:val="0CD143AE"/>
    <w:rsid w:val="0CD8573D"/>
    <w:rsid w:val="0CE340E1"/>
    <w:rsid w:val="0CE642FD"/>
    <w:rsid w:val="0D0C53E6"/>
    <w:rsid w:val="0D562B05"/>
    <w:rsid w:val="0D817B82"/>
    <w:rsid w:val="0D951880"/>
    <w:rsid w:val="0D991370"/>
    <w:rsid w:val="0DB22432"/>
    <w:rsid w:val="0DE60DCF"/>
    <w:rsid w:val="0E1A1D85"/>
    <w:rsid w:val="0E6179B4"/>
    <w:rsid w:val="0E6F3E7F"/>
    <w:rsid w:val="0E7C659C"/>
    <w:rsid w:val="0E925714"/>
    <w:rsid w:val="0EA25C48"/>
    <w:rsid w:val="0EE24651"/>
    <w:rsid w:val="0EE7610B"/>
    <w:rsid w:val="0EF425D6"/>
    <w:rsid w:val="0F423341"/>
    <w:rsid w:val="0F4A0448"/>
    <w:rsid w:val="0FB73D2F"/>
    <w:rsid w:val="0FBD6E6C"/>
    <w:rsid w:val="0FBF4992"/>
    <w:rsid w:val="10035422"/>
    <w:rsid w:val="104650B3"/>
    <w:rsid w:val="10795489"/>
    <w:rsid w:val="10857989"/>
    <w:rsid w:val="11531836"/>
    <w:rsid w:val="117F6ACF"/>
    <w:rsid w:val="11875983"/>
    <w:rsid w:val="11C92723"/>
    <w:rsid w:val="12107727"/>
    <w:rsid w:val="122611D5"/>
    <w:rsid w:val="12BB58E4"/>
    <w:rsid w:val="12DA6590"/>
    <w:rsid w:val="13076D7C"/>
    <w:rsid w:val="13103E92"/>
    <w:rsid w:val="13182D37"/>
    <w:rsid w:val="134753CA"/>
    <w:rsid w:val="13491142"/>
    <w:rsid w:val="134A0A16"/>
    <w:rsid w:val="134C478E"/>
    <w:rsid w:val="1367781A"/>
    <w:rsid w:val="13826402"/>
    <w:rsid w:val="13A148E7"/>
    <w:rsid w:val="13AE53E1"/>
    <w:rsid w:val="13C06F2A"/>
    <w:rsid w:val="13DA7FEC"/>
    <w:rsid w:val="13E76BAD"/>
    <w:rsid w:val="13F37300"/>
    <w:rsid w:val="13FA68E0"/>
    <w:rsid w:val="1444190A"/>
    <w:rsid w:val="1449256E"/>
    <w:rsid w:val="14945096"/>
    <w:rsid w:val="150A66AF"/>
    <w:rsid w:val="15652DAA"/>
    <w:rsid w:val="157B75AD"/>
    <w:rsid w:val="157D50D3"/>
    <w:rsid w:val="16B74615"/>
    <w:rsid w:val="174D4F79"/>
    <w:rsid w:val="176302F9"/>
    <w:rsid w:val="1767603B"/>
    <w:rsid w:val="176D73C9"/>
    <w:rsid w:val="17A32DEB"/>
    <w:rsid w:val="17C50FB3"/>
    <w:rsid w:val="17F02970"/>
    <w:rsid w:val="17F81389"/>
    <w:rsid w:val="182E0907"/>
    <w:rsid w:val="18371EB1"/>
    <w:rsid w:val="183A72AB"/>
    <w:rsid w:val="18510A99"/>
    <w:rsid w:val="18694035"/>
    <w:rsid w:val="187A3B4C"/>
    <w:rsid w:val="187C5B16"/>
    <w:rsid w:val="18846779"/>
    <w:rsid w:val="188B5D59"/>
    <w:rsid w:val="18BC4164"/>
    <w:rsid w:val="18CB43A7"/>
    <w:rsid w:val="190D49C0"/>
    <w:rsid w:val="192835A8"/>
    <w:rsid w:val="192F2B88"/>
    <w:rsid w:val="19362169"/>
    <w:rsid w:val="196640D0"/>
    <w:rsid w:val="19A03A86"/>
    <w:rsid w:val="19BE215E"/>
    <w:rsid w:val="19F53DD2"/>
    <w:rsid w:val="1A21339A"/>
    <w:rsid w:val="1A5403CD"/>
    <w:rsid w:val="1A850730"/>
    <w:rsid w:val="1A8567D8"/>
    <w:rsid w:val="1A8E7D82"/>
    <w:rsid w:val="1A9133CF"/>
    <w:rsid w:val="1AC11F06"/>
    <w:rsid w:val="1AC63078"/>
    <w:rsid w:val="1AD2194F"/>
    <w:rsid w:val="1ADC289C"/>
    <w:rsid w:val="1AE31E7C"/>
    <w:rsid w:val="1AE41750"/>
    <w:rsid w:val="1B245FF1"/>
    <w:rsid w:val="1B304996"/>
    <w:rsid w:val="1B3E5305"/>
    <w:rsid w:val="1B3F2E2B"/>
    <w:rsid w:val="1B5F527B"/>
    <w:rsid w:val="1B642891"/>
    <w:rsid w:val="1B79465F"/>
    <w:rsid w:val="1B8A054A"/>
    <w:rsid w:val="1BC670A8"/>
    <w:rsid w:val="1BED2887"/>
    <w:rsid w:val="1BF754B3"/>
    <w:rsid w:val="1C0757AF"/>
    <w:rsid w:val="1C2838BF"/>
    <w:rsid w:val="1C8036FB"/>
    <w:rsid w:val="1CA94A00"/>
    <w:rsid w:val="1CD31A7D"/>
    <w:rsid w:val="1CD37CCF"/>
    <w:rsid w:val="1CE04199"/>
    <w:rsid w:val="1D1A58FD"/>
    <w:rsid w:val="1D2115EA"/>
    <w:rsid w:val="1D24052A"/>
    <w:rsid w:val="1D28001A"/>
    <w:rsid w:val="1D445027"/>
    <w:rsid w:val="1D4A019B"/>
    <w:rsid w:val="1D95042C"/>
    <w:rsid w:val="1DA67191"/>
    <w:rsid w:val="1E1B7B7F"/>
    <w:rsid w:val="1E3D7AF5"/>
    <w:rsid w:val="1E4F15D7"/>
    <w:rsid w:val="1E51534F"/>
    <w:rsid w:val="1E943EE3"/>
    <w:rsid w:val="1ED63AA6"/>
    <w:rsid w:val="1F245F75"/>
    <w:rsid w:val="1F38650F"/>
    <w:rsid w:val="1F58375A"/>
    <w:rsid w:val="1F5F584A"/>
    <w:rsid w:val="1F6D7D50"/>
    <w:rsid w:val="1F9E56AE"/>
    <w:rsid w:val="1FD53D5E"/>
    <w:rsid w:val="1FE10954"/>
    <w:rsid w:val="1FE50445"/>
    <w:rsid w:val="1FE741BD"/>
    <w:rsid w:val="1FEA79F3"/>
    <w:rsid w:val="1FF05635"/>
    <w:rsid w:val="2031368A"/>
    <w:rsid w:val="205729C5"/>
    <w:rsid w:val="208732AA"/>
    <w:rsid w:val="20D364EF"/>
    <w:rsid w:val="20D61B3B"/>
    <w:rsid w:val="20E701EC"/>
    <w:rsid w:val="20E97AC1"/>
    <w:rsid w:val="214271D1"/>
    <w:rsid w:val="215C15CA"/>
    <w:rsid w:val="21747CD2"/>
    <w:rsid w:val="217F21D3"/>
    <w:rsid w:val="21B005DE"/>
    <w:rsid w:val="21F47827"/>
    <w:rsid w:val="21FC3824"/>
    <w:rsid w:val="22032E04"/>
    <w:rsid w:val="229B4DEB"/>
    <w:rsid w:val="22AA7723"/>
    <w:rsid w:val="22AF6AE8"/>
    <w:rsid w:val="22C81958"/>
    <w:rsid w:val="22CC3602"/>
    <w:rsid w:val="22E569AE"/>
    <w:rsid w:val="22FA4207"/>
    <w:rsid w:val="2335523F"/>
    <w:rsid w:val="2383244E"/>
    <w:rsid w:val="23DF164F"/>
    <w:rsid w:val="23FF75FB"/>
    <w:rsid w:val="24003A9F"/>
    <w:rsid w:val="240B5FA0"/>
    <w:rsid w:val="241A2687"/>
    <w:rsid w:val="24280900"/>
    <w:rsid w:val="243A0633"/>
    <w:rsid w:val="244514B2"/>
    <w:rsid w:val="24466FD8"/>
    <w:rsid w:val="245F009A"/>
    <w:rsid w:val="248F6BD1"/>
    <w:rsid w:val="24B108F5"/>
    <w:rsid w:val="24C24B6D"/>
    <w:rsid w:val="24EA3E07"/>
    <w:rsid w:val="2503311B"/>
    <w:rsid w:val="251C4037"/>
    <w:rsid w:val="257007B0"/>
    <w:rsid w:val="25B05051"/>
    <w:rsid w:val="25F96224"/>
    <w:rsid w:val="26104AE5"/>
    <w:rsid w:val="26215F4F"/>
    <w:rsid w:val="263317DE"/>
    <w:rsid w:val="264D0AF2"/>
    <w:rsid w:val="26571970"/>
    <w:rsid w:val="265A6D6B"/>
    <w:rsid w:val="266100F9"/>
    <w:rsid w:val="2661634B"/>
    <w:rsid w:val="266B71CA"/>
    <w:rsid w:val="26C863CA"/>
    <w:rsid w:val="271B474C"/>
    <w:rsid w:val="273677D8"/>
    <w:rsid w:val="275163C0"/>
    <w:rsid w:val="275B723E"/>
    <w:rsid w:val="276500BD"/>
    <w:rsid w:val="278A3680"/>
    <w:rsid w:val="278E4F1E"/>
    <w:rsid w:val="27934C2A"/>
    <w:rsid w:val="27C070A1"/>
    <w:rsid w:val="27C22E19"/>
    <w:rsid w:val="27DA4607"/>
    <w:rsid w:val="27FC457D"/>
    <w:rsid w:val="287C092E"/>
    <w:rsid w:val="28B135BA"/>
    <w:rsid w:val="28B5297E"/>
    <w:rsid w:val="28B9421C"/>
    <w:rsid w:val="28E47A07"/>
    <w:rsid w:val="291853E7"/>
    <w:rsid w:val="29226266"/>
    <w:rsid w:val="292A6EC8"/>
    <w:rsid w:val="2967011C"/>
    <w:rsid w:val="297168A5"/>
    <w:rsid w:val="298F31CF"/>
    <w:rsid w:val="2999069F"/>
    <w:rsid w:val="29D357B2"/>
    <w:rsid w:val="29D37560"/>
    <w:rsid w:val="2A224043"/>
    <w:rsid w:val="2A844BF3"/>
    <w:rsid w:val="2AA607D0"/>
    <w:rsid w:val="2AB54EB7"/>
    <w:rsid w:val="2AC944BF"/>
    <w:rsid w:val="2ACF7D27"/>
    <w:rsid w:val="2AD510B6"/>
    <w:rsid w:val="2AEB2519"/>
    <w:rsid w:val="2B253DEB"/>
    <w:rsid w:val="2B9176D3"/>
    <w:rsid w:val="2B946C1B"/>
    <w:rsid w:val="2BBE1B4A"/>
    <w:rsid w:val="2BD355F5"/>
    <w:rsid w:val="2BE55328"/>
    <w:rsid w:val="2BF612E4"/>
    <w:rsid w:val="2C1F4CDE"/>
    <w:rsid w:val="2C302A48"/>
    <w:rsid w:val="2C3A38C6"/>
    <w:rsid w:val="2C624BCB"/>
    <w:rsid w:val="2CB573F1"/>
    <w:rsid w:val="2CDE24A4"/>
    <w:rsid w:val="2CE37ABA"/>
    <w:rsid w:val="2CEF46B1"/>
    <w:rsid w:val="2D0068BE"/>
    <w:rsid w:val="2D410C84"/>
    <w:rsid w:val="2D5E5392"/>
    <w:rsid w:val="2DB43204"/>
    <w:rsid w:val="2DCA68EB"/>
    <w:rsid w:val="2DD65871"/>
    <w:rsid w:val="2DDE7064"/>
    <w:rsid w:val="2DF16206"/>
    <w:rsid w:val="2DF6381D"/>
    <w:rsid w:val="2DF81343"/>
    <w:rsid w:val="2DFB0E33"/>
    <w:rsid w:val="2E2E745B"/>
    <w:rsid w:val="2E3D58F0"/>
    <w:rsid w:val="2E5A0250"/>
    <w:rsid w:val="2E7A444E"/>
    <w:rsid w:val="2EB07E70"/>
    <w:rsid w:val="2F1321AD"/>
    <w:rsid w:val="2F594063"/>
    <w:rsid w:val="2F8530AA"/>
    <w:rsid w:val="2F8A6913"/>
    <w:rsid w:val="2F917CA1"/>
    <w:rsid w:val="2FC02334"/>
    <w:rsid w:val="2FE51D9B"/>
    <w:rsid w:val="305807BF"/>
    <w:rsid w:val="307A1853"/>
    <w:rsid w:val="30A47560"/>
    <w:rsid w:val="31A0241D"/>
    <w:rsid w:val="31BB2DB3"/>
    <w:rsid w:val="31EA3699"/>
    <w:rsid w:val="3203475A"/>
    <w:rsid w:val="32236BAB"/>
    <w:rsid w:val="322D17D7"/>
    <w:rsid w:val="322F570A"/>
    <w:rsid w:val="325F2F3C"/>
    <w:rsid w:val="3276317E"/>
    <w:rsid w:val="327B0795"/>
    <w:rsid w:val="32807B59"/>
    <w:rsid w:val="32C043F9"/>
    <w:rsid w:val="32CF5ADE"/>
    <w:rsid w:val="32DD4AEB"/>
    <w:rsid w:val="32FC7B27"/>
    <w:rsid w:val="330C6E22"/>
    <w:rsid w:val="33154745"/>
    <w:rsid w:val="33233306"/>
    <w:rsid w:val="332B5D17"/>
    <w:rsid w:val="336456CD"/>
    <w:rsid w:val="33EA5BD2"/>
    <w:rsid w:val="343B7289"/>
    <w:rsid w:val="34563267"/>
    <w:rsid w:val="346E05B1"/>
    <w:rsid w:val="347D6A46"/>
    <w:rsid w:val="34831B82"/>
    <w:rsid w:val="34936269"/>
    <w:rsid w:val="353D61D5"/>
    <w:rsid w:val="354B444E"/>
    <w:rsid w:val="355A28E3"/>
    <w:rsid w:val="35773495"/>
    <w:rsid w:val="35AE2C2F"/>
    <w:rsid w:val="35DF215B"/>
    <w:rsid w:val="36044383"/>
    <w:rsid w:val="36C070BE"/>
    <w:rsid w:val="36E20DE2"/>
    <w:rsid w:val="374558A4"/>
    <w:rsid w:val="3757357E"/>
    <w:rsid w:val="377D6D5D"/>
    <w:rsid w:val="378679C0"/>
    <w:rsid w:val="37CE75B8"/>
    <w:rsid w:val="382673F4"/>
    <w:rsid w:val="383218F5"/>
    <w:rsid w:val="38415FDC"/>
    <w:rsid w:val="384A6C3F"/>
    <w:rsid w:val="38AF2F46"/>
    <w:rsid w:val="38F60B75"/>
    <w:rsid w:val="394A2C6F"/>
    <w:rsid w:val="39553AED"/>
    <w:rsid w:val="395B30CE"/>
    <w:rsid w:val="39602492"/>
    <w:rsid w:val="397A4BEA"/>
    <w:rsid w:val="39A46823"/>
    <w:rsid w:val="39DA2245"/>
    <w:rsid w:val="39ED640C"/>
    <w:rsid w:val="3AA53ABE"/>
    <w:rsid w:val="3AF92B9E"/>
    <w:rsid w:val="3AFB781A"/>
    <w:rsid w:val="3B4200A1"/>
    <w:rsid w:val="3B455DE4"/>
    <w:rsid w:val="3B567FF1"/>
    <w:rsid w:val="3B581673"/>
    <w:rsid w:val="3B697D24"/>
    <w:rsid w:val="3B6F0C4C"/>
    <w:rsid w:val="3B7566C9"/>
    <w:rsid w:val="3B820DE6"/>
    <w:rsid w:val="3B9A7EDD"/>
    <w:rsid w:val="3B9C3C56"/>
    <w:rsid w:val="3BC431AC"/>
    <w:rsid w:val="3BC43710"/>
    <w:rsid w:val="3C5462DE"/>
    <w:rsid w:val="3CAB7EC8"/>
    <w:rsid w:val="3CD13DD3"/>
    <w:rsid w:val="3CF17FD1"/>
    <w:rsid w:val="3D4C5207"/>
    <w:rsid w:val="3D9B1CEB"/>
    <w:rsid w:val="3DAA0180"/>
    <w:rsid w:val="3DD376D7"/>
    <w:rsid w:val="3E2B306F"/>
    <w:rsid w:val="3E442382"/>
    <w:rsid w:val="3E444130"/>
    <w:rsid w:val="3E6F5651"/>
    <w:rsid w:val="3E774506"/>
    <w:rsid w:val="3E7762B4"/>
    <w:rsid w:val="3F077B19"/>
    <w:rsid w:val="3F177A97"/>
    <w:rsid w:val="3F1B7587"/>
    <w:rsid w:val="3F402B4A"/>
    <w:rsid w:val="3F6F342F"/>
    <w:rsid w:val="3FC76DC7"/>
    <w:rsid w:val="3FD6525C"/>
    <w:rsid w:val="3FFF47B3"/>
    <w:rsid w:val="40273D0A"/>
    <w:rsid w:val="40464190"/>
    <w:rsid w:val="40730CFD"/>
    <w:rsid w:val="408178BE"/>
    <w:rsid w:val="409273D5"/>
    <w:rsid w:val="409475F1"/>
    <w:rsid w:val="40A830A0"/>
    <w:rsid w:val="40C15F0C"/>
    <w:rsid w:val="40D20119"/>
    <w:rsid w:val="40DE261A"/>
    <w:rsid w:val="410F6C78"/>
    <w:rsid w:val="41714ABE"/>
    <w:rsid w:val="418807D8"/>
    <w:rsid w:val="4194717D"/>
    <w:rsid w:val="41A03D74"/>
    <w:rsid w:val="41B96BE3"/>
    <w:rsid w:val="41BC0943"/>
    <w:rsid w:val="41DE664A"/>
    <w:rsid w:val="41E40104"/>
    <w:rsid w:val="420460B1"/>
    <w:rsid w:val="42132798"/>
    <w:rsid w:val="42186000"/>
    <w:rsid w:val="422449A5"/>
    <w:rsid w:val="42624F84"/>
    <w:rsid w:val="426C3C56"/>
    <w:rsid w:val="429531AD"/>
    <w:rsid w:val="42A94F05"/>
    <w:rsid w:val="42B84783"/>
    <w:rsid w:val="42D261AF"/>
    <w:rsid w:val="42D77C69"/>
    <w:rsid w:val="42EE0B0F"/>
    <w:rsid w:val="434F77FF"/>
    <w:rsid w:val="43505326"/>
    <w:rsid w:val="43721740"/>
    <w:rsid w:val="43A713E9"/>
    <w:rsid w:val="443133A9"/>
    <w:rsid w:val="444A6219"/>
    <w:rsid w:val="445B21D4"/>
    <w:rsid w:val="44A43B7B"/>
    <w:rsid w:val="44A771C7"/>
    <w:rsid w:val="44BC0EC5"/>
    <w:rsid w:val="450A08F4"/>
    <w:rsid w:val="455F7AA2"/>
    <w:rsid w:val="45605CF4"/>
    <w:rsid w:val="457277D5"/>
    <w:rsid w:val="45E76415"/>
    <w:rsid w:val="462036D5"/>
    <w:rsid w:val="46492C2C"/>
    <w:rsid w:val="464B69A4"/>
    <w:rsid w:val="468E4AE3"/>
    <w:rsid w:val="46C71DA3"/>
    <w:rsid w:val="46E14C12"/>
    <w:rsid w:val="46E666CD"/>
    <w:rsid w:val="46F506BE"/>
    <w:rsid w:val="472D60AA"/>
    <w:rsid w:val="474D674C"/>
    <w:rsid w:val="475573AE"/>
    <w:rsid w:val="4760647F"/>
    <w:rsid w:val="478101A3"/>
    <w:rsid w:val="47841A42"/>
    <w:rsid w:val="47855EE6"/>
    <w:rsid w:val="47A3011A"/>
    <w:rsid w:val="47A520E4"/>
    <w:rsid w:val="47BC567F"/>
    <w:rsid w:val="47CB141F"/>
    <w:rsid w:val="47D429C9"/>
    <w:rsid w:val="47F92430"/>
    <w:rsid w:val="47F92D32"/>
    <w:rsid w:val="483B65A4"/>
    <w:rsid w:val="483D231C"/>
    <w:rsid w:val="4880045B"/>
    <w:rsid w:val="48FD5F50"/>
    <w:rsid w:val="494B26E8"/>
    <w:rsid w:val="4968786D"/>
    <w:rsid w:val="49A87C69"/>
    <w:rsid w:val="49AF0FA9"/>
    <w:rsid w:val="49CC7DFC"/>
    <w:rsid w:val="49E05655"/>
    <w:rsid w:val="49E8275C"/>
    <w:rsid w:val="49F96717"/>
    <w:rsid w:val="4A3A2A9F"/>
    <w:rsid w:val="4A6158BA"/>
    <w:rsid w:val="4A77763C"/>
    <w:rsid w:val="4A9326C8"/>
    <w:rsid w:val="4A9C0A1D"/>
    <w:rsid w:val="4ACA3C0F"/>
    <w:rsid w:val="4ACC5BD9"/>
    <w:rsid w:val="4ACE1952"/>
    <w:rsid w:val="4AD4683C"/>
    <w:rsid w:val="4AD60806"/>
    <w:rsid w:val="4B6302E0"/>
    <w:rsid w:val="4B7A3887"/>
    <w:rsid w:val="4B865D88"/>
    <w:rsid w:val="4B9009B5"/>
    <w:rsid w:val="4BCD1C09"/>
    <w:rsid w:val="4BD034A7"/>
    <w:rsid w:val="4BE62CCB"/>
    <w:rsid w:val="4C417F01"/>
    <w:rsid w:val="4CB93F3C"/>
    <w:rsid w:val="4D057181"/>
    <w:rsid w:val="4D0F7FFF"/>
    <w:rsid w:val="4D227D33"/>
    <w:rsid w:val="4D245859"/>
    <w:rsid w:val="4D3637DE"/>
    <w:rsid w:val="4D562FEC"/>
    <w:rsid w:val="4D6751FE"/>
    <w:rsid w:val="4D9D560B"/>
    <w:rsid w:val="4DA150FB"/>
    <w:rsid w:val="4DEB6377"/>
    <w:rsid w:val="4E127DA7"/>
    <w:rsid w:val="4E6C395B"/>
    <w:rsid w:val="4E9B7D9D"/>
    <w:rsid w:val="4EA529C9"/>
    <w:rsid w:val="4EB1203F"/>
    <w:rsid w:val="4EBE1CDD"/>
    <w:rsid w:val="4ED17C62"/>
    <w:rsid w:val="4EF218E1"/>
    <w:rsid w:val="4F053468"/>
    <w:rsid w:val="4F42646A"/>
    <w:rsid w:val="4F4A3571"/>
    <w:rsid w:val="4F7F321A"/>
    <w:rsid w:val="4F806F93"/>
    <w:rsid w:val="4F8C5937"/>
    <w:rsid w:val="4F905428"/>
    <w:rsid w:val="4FBA24A4"/>
    <w:rsid w:val="4FC926E8"/>
    <w:rsid w:val="4FE90FDC"/>
    <w:rsid w:val="4FFC0D0F"/>
    <w:rsid w:val="500656EA"/>
    <w:rsid w:val="50302767"/>
    <w:rsid w:val="50485D02"/>
    <w:rsid w:val="504D50C7"/>
    <w:rsid w:val="506568B4"/>
    <w:rsid w:val="50A70C7B"/>
    <w:rsid w:val="513E614A"/>
    <w:rsid w:val="51452242"/>
    <w:rsid w:val="516E09DF"/>
    <w:rsid w:val="51AA0A0E"/>
    <w:rsid w:val="51C413B8"/>
    <w:rsid w:val="521D6D1B"/>
    <w:rsid w:val="526037D7"/>
    <w:rsid w:val="52A35472"/>
    <w:rsid w:val="52B7716F"/>
    <w:rsid w:val="52D01FDF"/>
    <w:rsid w:val="52E31D12"/>
    <w:rsid w:val="53095C1D"/>
    <w:rsid w:val="534E1882"/>
    <w:rsid w:val="53755060"/>
    <w:rsid w:val="539179C0"/>
    <w:rsid w:val="53966442"/>
    <w:rsid w:val="53D17DBD"/>
    <w:rsid w:val="53F51CFD"/>
    <w:rsid w:val="541C54DC"/>
    <w:rsid w:val="54260108"/>
    <w:rsid w:val="54617393"/>
    <w:rsid w:val="54696247"/>
    <w:rsid w:val="54857525"/>
    <w:rsid w:val="5495528E"/>
    <w:rsid w:val="549D5261"/>
    <w:rsid w:val="54AA0D3A"/>
    <w:rsid w:val="54AD6A7C"/>
    <w:rsid w:val="54BC281B"/>
    <w:rsid w:val="54E67898"/>
    <w:rsid w:val="54ED0C26"/>
    <w:rsid w:val="55055F70"/>
    <w:rsid w:val="5536081F"/>
    <w:rsid w:val="553E76D4"/>
    <w:rsid w:val="55432F3C"/>
    <w:rsid w:val="55886BA1"/>
    <w:rsid w:val="55C53951"/>
    <w:rsid w:val="55FB7373"/>
    <w:rsid w:val="565D002E"/>
    <w:rsid w:val="568832FC"/>
    <w:rsid w:val="56BF4844"/>
    <w:rsid w:val="56D7393C"/>
    <w:rsid w:val="56F3629C"/>
    <w:rsid w:val="570B7A8A"/>
    <w:rsid w:val="57173862"/>
    <w:rsid w:val="57452F9B"/>
    <w:rsid w:val="575C02E5"/>
    <w:rsid w:val="57A31A70"/>
    <w:rsid w:val="57A8352A"/>
    <w:rsid w:val="5805272B"/>
    <w:rsid w:val="5806097D"/>
    <w:rsid w:val="58443253"/>
    <w:rsid w:val="5846521D"/>
    <w:rsid w:val="585711D8"/>
    <w:rsid w:val="5866141B"/>
    <w:rsid w:val="588B0E82"/>
    <w:rsid w:val="58E30CBE"/>
    <w:rsid w:val="5923730C"/>
    <w:rsid w:val="595E20F3"/>
    <w:rsid w:val="5966544B"/>
    <w:rsid w:val="59725B9E"/>
    <w:rsid w:val="597E2795"/>
    <w:rsid w:val="599B50F5"/>
    <w:rsid w:val="59B61F2F"/>
    <w:rsid w:val="59BB7545"/>
    <w:rsid w:val="5A1D1FAE"/>
    <w:rsid w:val="5A4A2677"/>
    <w:rsid w:val="5A9009D2"/>
    <w:rsid w:val="5AE900E2"/>
    <w:rsid w:val="5AEA5DC4"/>
    <w:rsid w:val="5B176D00"/>
    <w:rsid w:val="5B4A6DD2"/>
    <w:rsid w:val="5B6B6D49"/>
    <w:rsid w:val="5B9E54A5"/>
    <w:rsid w:val="5BA54009"/>
    <w:rsid w:val="5BAD110F"/>
    <w:rsid w:val="5BCD355F"/>
    <w:rsid w:val="5BD26DC8"/>
    <w:rsid w:val="5BE03293"/>
    <w:rsid w:val="5BEA5EBF"/>
    <w:rsid w:val="5BFB00CD"/>
    <w:rsid w:val="5C272C70"/>
    <w:rsid w:val="5C364A94"/>
    <w:rsid w:val="5C3F445D"/>
    <w:rsid w:val="5C62639E"/>
    <w:rsid w:val="5C910A31"/>
    <w:rsid w:val="5CB52971"/>
    <w:rsid w:val="5D146E60"/>
    <w:rsid w:val="5D302934"/>
    <w:rsid w:val="5D3F223B"/>
    <w:rsid w:val="5D46181B"/>
    <w:rsid w:val="5DC866D4"/>
    <w:rsid w:val="5DDD2180"/>
    <w:rsid w:val="5DE84681"/>
    <w:rsid w:val="5DFD637E"/>
    <w:rsid w:val="5E070FAB"/>
    <w:rsid w:val="5E197573"/>
    <w:rsid w:val="5E1B2CA8"/>
    <w:rsid w:val="5E1E2DF8"/>
    <w:rsid w:val="5E36363E"/>
    <w:rsid w:val="5E394EDC"/>
    <w:rsid w:val="5E6A32E8"/>
    <w:rsid w:val="5E9345EC"/>
    <w:rsid w:val="5EC944B2"/>
    <w:rsid w:val="5ED2780B"/>
    <w:rsid w:val="5ED846F5"/>
    <w:rsid w:val="5EDF7832"/>
    <w:rsid w:val="5EF62DCD"/>
    <w:rsid w:val="5F463D55"/>
    <w:rsid w:val="5F571ABE"/>
    <w:rsid w:val="5F675C28"/>
    <w:rsid w:val="5FBB6EDC"/>
    <w:rsid w:val="5FE5531C"/>
    <w:rsid w:val="602A2D2E"/>
    <w:rsid w:val="60567FC7"/>
    <w:rsid w:val="607E307A"/>
    <w:rsid w:val="60A725D1"/>
    <w:rsid w:val="60D333C6"/>
    <w:rsid w:val="60DB671F"/>
    <w:rsid w:val="60F90953"/>
    <w:rsid w:val="615F10FE"/>
    <w:rsid w:val="61946FF9"/>
    <w:rsid w:val="6198016C"/>
    <w:rsid w:val="61CF0031"/>
    <w:rsid w:val="621A6DD3"/>
    <w:rsid w:val="624F4CCE"/>
    <w:rsid w:val="62A0552A"/>
    <w:rsid w:val="62DB47B4"/>
    <w:rsid w:val="62EC69C1"/>
    <w:rsid w:val="62EE098B"/>
    <w:rsid w:val="631321A0"/>
    <w:rsid w:val="63247F09"/>
    <w:rsid w:val="63365E8E"/>
    <w:rsid w:val="637013A0"/>
    <w:rsid w:val="639D5F0D"/>
    <w:rsid w:val="63CC234F"/>
    <w:rsid w:val="63DC07E4"/>
    <w:rsid w:val="64436AB5"/>
    <w:rsid w:val="64722EF6"/>
    <w:rsid w:val="64872E45"/>
    <w:rsid w:val="64A07A63"/>
    <w:rsid w:val="64F97173"/>
    <w:rsid w:val="6502427A"/>
    <w:rsid w:val="650F6997"/>
    <w:rsid w:val="65271F32"/>
    <w:rsid w:val="658253BB"/>
    <w:rsid w:val="65AC068A"/>
    <w:rsid w:val="65EC0A86"/>
    <w:rsid w:val="65F77B57"/>
    <w:rsid w:val="662704FC"/>
    <w:rsid w:val="662D5327"/>
    <w:rsid w:val="663C37BC"/>
    <w:rsid w:val="6655487D"/>
    <w:rsid w:val="66602917"/>
    <w:rsid w:val="66925AD1"/>
    <w:rsid w:val="669E7FD2"/>
    <w:rsid w:val="66F36853"/>
    <w:rsid w:val="6703077D"/>
    <w:rsid w:val="67310E46"/>
    <w:rsid w:val="67513297"/>
    <w:rsid w:val="678C2521"/>
    <w:rsid w:val="68040309"/>
    <w:rsid w:val="68572B2F"/>
    <w:rsid w:val="685E5C6B"/>
    <w:rsid w:val="68817BAC"/>
    <w:rsid w:val="68A63D15"/>
    <w:rsid w:val="69476A6B"/>
    <w:rsid w:val="694A61EF"/>
    <w:rsid w:val="69A2602B"/>
    <w:rsid w:val="69AF0748"/>
    <w:rsid w:val="6A222CC8"/>
    <w:rsid w:val="6A5437CA"/>
    <w:rsid w:val="6A7A0D56"/>
    <w:rsid w:val="6A9A6657"/>
    <w:rsid w:val="6AA10091"/>
    <w:rsid w:val="6AA45DD3"/>
    <w:rsid w:val="6AC344AB"/>
    <w:rsid w:val="6AF723A7"/>
    <w:rsid w:val="6AFC79BD"/>
    <w:rsid w:val="6B1C1E0E"/>
    <w:rsid w:val="6B735ED1"/>
    <w:rsid w:val="6B741C4A"/>
    <w:rsid w:val="6B8E4AB9"/>
    <w:rsid w:val="6BA51E03"/>
    <w:rsid w:val="6BC95AF1"/>
    <w:rsid w:val="6BE560E9"/>
    <w:rsid w:val="6C2216A6"/>
    <w:rsid w:val="6C3A079D"/>
    <w:rsid w:val="6CAB169B"/>
    <w:rsid w:val="6D341690"/>
    <w:rsid w:val="6D5E670D"/>
    <w:rsid w:val="6D6F4477"/>
    <w:rsid w:val="6D7777CF"/>
    <w:rsid w:val="6D8343C6"/>
    <w:rsid w:val="6DC42A14"/>
    <w:rsid w:val="6DD67E6D"/>
    <w:rsid w:val="6DD864C0"/>
    <w:rsid w:val="6DE704B1"/>
    <w:rsid w:val="6DF36E56"/>
    <w:rsid w:val="6E041063"/>
    <w:rsid w:val="6E1374F8"/>
    <w:rsid w:val="6E4B6C92"/>
    <w:rsid w:val="6E5F273D"/>
    <w:rsid w:val="6E6935BC"/>
    <w:rsid w:val="6E737F96"/>
    <w:rsid w:val="6E777A87"/>
    <w:rsid w:val="6EAB7730"/>
    <w:rsid w:val="6EB5235D"/>
    <w:rsid w:val="6F045092"/>
    <w:rsid w:val="6F3F60CB"/>
    <w:rsid w:val="6F5002D8"/>
    <w:rsid w:val="6F7915DC"/>
    <w:rsid w:val="6F8306AD"/>
    <w:rsid w:val="6FB72105"/>
    <w:rsid w:val="6FC36CFC"/>
    <w:rsid w:val="6FDE3B35"/>
    <w:rsid w:val="6FE0165C"/>
    <w:rsid w:val="70027824"/>
    <w:rsid w:val="701F03D6"/>
    <w:rsid w:val="70AB3A18"/>
    <w:rsid w:val="70C20D61"/>
    <w:rsid w:val="711C2B67"/>
    <w:rsid w:val="71804EA4"/>
    <w:rsid w:val="7194738B"/>
    <w:rsid w:val="71BE3C1E"/>
    <w:rsid w:val="71FE576C"/>
    <w:rsid w:val="721D26F3"/>
    <w:rsid w:val="727D643D"/>
    <w:rsid w:val="729A3D44"/>
    <w:rsid w:val="72C15774"/>
    <w:rsid w:val="732E26DE"/>
    <w:rsid w:val="73351CBE"/>
    <w:rsid w:val="735E7467"/>
    <w:rsid w:val="742A10F7"/>
    <w:rsid w:val="74716D26"/>
    <w:rsid w:val="747219A6"/>
    <w:rsid w:val="74736F42"/>
    <w:rsid w:val="74822CE1"/>
    <w:rsid w:val="74942A15"/>
    <w:rsid w:val="74A40EAA"/>
    <w:rsid w:val="74B44E65"/>
    <w:rsid w:val="74BE7A92"/>
    <w:rsid w:val="74C01A5C"/>
    <w:rsid w:val="74DB0643"/>
    <w:rsid w:val="750C6A4F"/>
    <w:rsid w:val="751E776D"/>
    <w:rsid w:val="75680129"/>
    <w:rsid w:val="75B55338"/>
    <w:rsid w:val="75EA6D90"/>
    <w:rsid w:val="75FE45EA"/>
    <w:rsid w:val="7614205F"/>
    <w:rsid w:val="761C7166"/>
    <w:rsid w:val="76516E0F"/>
    <w:rsid w:val="76960CC6"/>
    <w:rsid w:val="76AF3B36"/>
    <w:rsid w:val="771542E1"/>
    <w:rsid w:val="771C566F"/>
    <w:rsid w:val="77336515"/>
    <w:rsid w:val="775C056B"/>
    <w:rsid w:val="776B2153"/>
    <w:rsid w:val="77701517"/>
    <w:rsid w:val="77876861"/>
    <w:rsid w:val="77D777E8"/>
    <w:rsid w:val="77FF289B"/>
    <w:rsid w:val="786F5C73"/>
    <w:rsid w:val="7879089F"/>
    <w:rsid w:val="787C3EEC"/>
    <w:rsid w:val="794B223C"/>
    <w:rsid w:val="79534C4C"/>
    <w:rsid w:val="79764DDF"/>
    <w:rsid w:val="79BF22E2"/>
    <w:rsid w:val="7A436F8D"/>
    <w:rsid w:val="7A4D15E8"/>
    <w:rsid w:val="7A4D1FE3"/>
    <w:rsid w:val="7A545D6B"/>
    <w:rsid w:val="7A601D17"/>
    <w:rsid w:val="7AFB37ED"/>
    <w:rsid w:val="7B494559"/>
    <w:rsid w:val="7B707D38"/>
    <w:rsid w:val="7BCC0CE6"/>
    <w:rsid w:val="7BF5023D"/>
    <w:rsid w:val="7C0466D2"/>
    <w:rsid w:val="7C38637B"/>
    <w:rsid w:val="7C7C095E"/>
    <w:rsid w:val="7C885555"/>
    <w:rsid w:val="7CB525DF"/>
    <w:rsid w:val="7CC36F00"/>
    <w:rsid w:val="7CE107C1"/>
    <w:rsid w:val="7D142945"/>
    <w:rsid w:val="7D197F5B"/>
    <w:rsid w:val="7D9615AC"/>
    <w:rsid w:val="7E492AC2"/>
    <w:rsid w:val="7E6416AA"/>
    <w:rsid w:val="7EB937A4"/>
    <w:rsid w:val="7EF05A8C"/>
    <w:rsid w:val="7F196938"/>
    <w:rsid w:val="7F280929"/>
    <w:rsid w:val="7F4F4108"/>
    <w:rsid w:val="7F58120E"/>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7031</Words>
  <Characters>7418</Characters>
  <Lines>0</Lines>
  <Paragraphs>0</Paragraphs>
  <TotalTime>0</TotalTime>
  <ScaleCrop>false</ScaleCrop>
  <LinksUpToDate>false</LinksUpToDate>
  <CharactersWithSpaces>7478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2025-09-09T09:06:44Z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eyJoZGlkIjoiNDViNTg3YTgyNzE2MGNlMmE4ZTI2Mjk1MzlmMDcyNmMiLCJ1c2VySWQiOiIxNTY5OTAxMDkyIn0=</vt:lpwstr>
  </property>
</Properties>
</file>