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1B4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重庆医科大学附属康复医院监护型救护车采购项目报价表</w:t>
      </w:r>
    </w:p>
    <w:p w14:paraId="632A6460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报价单位（加盖公章）：</w:t>
      </w:r>
    </w:p>
    <w:tbl>
      <w:tblPr>
        <w:tblStyle w:val="7"/>
        <w:tblpPr w:leftFromText="180" w:rightFromText="180" w:vertAnchor="page" w:horzAnchor="page" w:tblpX="936" w:tblpY="2823"/>
        <w:tblOverlap w:val="never"/>
        <w:tblW w:w="15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80"/>
        <w:gridCol w:w="1415"/>
        <w:gridCol w:w="6630"/>
        <w:gridCol w:w="990"/>
        <w:gridCol w:w="885"/>
        <w:gridCol w:w="1239"/>
        <w:gridCol w:w="1478"/>
      </w:tblGrid>
      <w:tr w14:paraId="10D77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80" w:type="dxa"/>
            <w:noWrap w:val="0"/>
            <w:vAlign w:val="center"/>
          </w:tcPr>
          <w:p w14:paraId="3732EFA1">
            <w:pPr>
              <w:pStyle w:val="4"/>
              <w:spacing w:line="240" w:lineRule="atLeast"/>
              <w:ind w:left="0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80" w:type="dxa"/>
            <w:noWrap w:val="0"/>
            <w:vAlign w:val="center"/>
          </w:tcPr>
          <w:p w14:paraId="76BB47B0">
            <w:pPr>
              <w:pStyle w:val="4"/>
              <w:spacing w:line="240" w:lineRule="atLeast"/>
              <w:ind w:left="0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采购项目名称</w:t>
            </w:r>
          </w:p>
        </w:tc>
        <w:tc>
          <w:tcPr>
            <w:tcW w:w="1415" w:type="dxa"/>
            <w:noWrap w:val="0"/>
            <w:vAlign w:val="center"/>
          </w:tcPr>
          <w:p w14:paraId="01ED4E73">
            <w:pPr>
              <w:pStyle w:val="4"/>
              <w:spacing w:line="240" w:lineRule="atLeast"/>
              <w:ind w:left="0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  <w:t>数量         （辆/台/次）</w:t>
            </w:r>
          </w:p>
        </w:tc>
        <w:tc>
          <w:tcPr>
            <w:tcW w:w="6630" w:type="dxa"/>
            <w:noWrap w:val="0"/>
            <w:vAlign w:val="center"/>
          </w:tcPr>
          <w:p w14:paraId="2422C1F4">
            <w:pPr>
              <w:pStyle w:val="4"/>
              <w:spacing w:line="240" w:lineRule="atLeast"/>
              <w:ind w:left="0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使用需求</w:t>
            </w:r>
          </w:p>
        </w:tc>
        <w:tc>
          <w:tcPr>
            <w:tcW w:w="990" w:type="dxa"/>
            <w:noWrap w:val="0"/>
            <w:vAlign w:val="center"/>
          </w:tcPr>
          <w:p w14:paraId="3E387D64">
            <w:pPr>
              <w:pStyle w:val="4"/>
              <w:spacing w:line="240" w:lineRule="atLeast"/>
              <w:ind w:left="0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85" w:type="dxa"/>
            <w:noWrap w:val="0"/>
            <w:vAlign w:val="center"/>
          </w:tcPr>
          <w:p w14:paraId="3F54FDB5">
            <w:pPr>
              <w:pStyle w:val="4"/>
              <w:spacing w:line="240" w:lineRule="atLeast"/>
              <w:ind w:left="0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39" w:type="dxa"/>
            <w:noWrap w:val="0"/>
            <w:vAlign w:val="center"/>
          </w:tcPr>
          <w:p w14:paraId="13B45E57">
            <w:pPr>
              <w:pStyle w:val="4"/>
              <w:spacing w:line="240" w:lineRule="atLeast"/>
              <w:ind w:left="0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478" w:type="dxa"/>
            <w:noWrap w:val="0"/>
            <w:vAlign w:val="center"/>
          </w:tcPr>
          <w:p w14:paraId="3ED3FD93">
            <w:pPr>
              <w:pStyle w:val="4"/>
              <w:spacing w:line="240" w:lineRule="atLeast"/>
              <w:ind w:left="0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D289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0" w:type="dxa"/>
            <w:noWrap w:val="0"/>
            <w:vAlign w:val="center"/>
          </w:tcPr>
          <w:p w14:paraId="7CDB0226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880" w:type="dxa"/>
            <w:noWrap w:val="0"/>
            <w:vAlign w:val="center"/>
          </w:tcPr>
          <w:p w14:paraId="1CEE1A13">
            <w:pPr>
              <w:spacing w:line="42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监护型救护车</w:t>
            </w:r>
          </w:p>
        </w:tc>
        <w:tc>
          <w:tcPr>
            <w:tcW w:w="1415" w:type="dxa"/>
            <w:noWrap w:val="0"/>
            <w:vAlign w:val="center"/>
          </w:tcPr>
          <w:p w14:paraId="1BA14A54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0" w:type="dxa"/>
            <w:noWrap w:val="0"/>
            <w:vAlign w:val="center"/>
          </w:tcPr>
          <w:p w14:paraId="49E2E173">
            <w:pPr>
              <w:pStyle w:val="3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长轴高顶，4档可调节平车</w:t>
            </w:r>
          </w:p>
        </w:tc>
        <w:tc>
          <w:tcPr>
            <w:tcW w:w="990" w:type="dxa"/>
            <w:noWrap w:val="0"/>
            <w:vAlign w:val="center"/>
          </w:tcPr>
          <w:p w14:paraId="0F6E6D09">
            <w:pPr>
              <w:pStyle w:val="3"/>
              <w:spacing w:line="24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4D1CD3C">
            <w:pPr>
              <w:pStyle w:val="3"/>
              <w:tabs>
                <w:tab w:val="left" w:pos="251"/>
              </w:tabs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158AEEA3">
            <w:pPr>
              <w:pStyle w:val="3"/>
              <w:tabs>
                <w:tab w:val="left" w:pos="251"/>
              </w:tabs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12EAE276">
            <w:pPr>
              <w:pStyle w:val="3"/>
              <w:tabs>
                <w:tab w:val="left" w:pos="251"/>
              </w:tabs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内饰：国标0.6密度的PVC材料</w:t>
            </w:r>
          </w:p>
        </w:tc>
      </w:tr>
      <w:tr w14:paraId="0627E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80" w:type="dxa"/>
            <w:noWrap w:val="0"/>
            <w:vAlign w:val="center"/>
          </w:tcPr>
          <w:p w14:paraId="32501F88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0" w:type="dxa"/>
            <w:noWrap w:val="0"/>
            <w:vAlign w:val="center"/>
          </w:tcPr>
          <w:p w14:paraId="7B86EB94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除颤监护仪</w:t>
            </w:r>
          </w:p>
        </w:tc>
        <w:tc>
          <w:tcPr>
            <w:tcW w:w="1415" w:type="dxa"/>
            <w:noWrap w:val="0"/>
            <w:vAlign w:val="center"/>
          </w:tcPr>
          <w:p w14:paraId="0F987A1E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0" w:type="dxa"/>
            <w:noWrap w:val="0"/>
            <w:vAlign w:val="center"/>
          </w:tcPr>
          <w:p w14:paraId="1AC690B6">
            <w:pPr>
              <w:pStyle w:val="3"/>
              <w:spacing w:line="240" w:lineRule="auto"/>
              <w:jc w:val="left"/>
              <w:rPr>
                <w:rFonts w:hint="eastAsia" w:ascii="仿宋_GB2312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检测心电、血氧饱和度、无创血压、呼吸、体温5项核心参数；具备心律失常分析与报警、手动除颤、自动体外除颤（AED）功能、起勃、生理报警和技术报警功能，电极板支持能量选择。</w:t>
            </w:r>
          </w:p>
        </w:tc>
        <w:tc>
          <w:tcPr>
            <w:tcW w:w="990" w:type="dxa"/>
            <w:noWrap w:val="0"/>
            <w:vAlign w:val="center"/>
          </w:tcPr>
          <w:p w14:paraId="13CD3C90">
            <w:pPr>
              <w:pStyle w:val="3"/>
              <w:spacing w:line="24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5" w:type="dxa"/>
            <w:noWrap w:val="0"/>
            <w:vAlign w:val="center"/>
          </w:tcPr>
          <w:p w14:paraId="19A24B4F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25D639AF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5938D80D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374C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80" w:type="dxa"/>
            <w:noWrap w:val="0"/>
            <w:vAlign w:val="center"/>
          </w:tcPr>
          <w:p w14:paraId="2C7C2E73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0" w:type="dxa"/>
            <w:noWrap w:val="0"/>
            <w:vAlign w:val="center"/>
          </w:tcPr>
          <w:p w14:paraId="26D56396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心电图机</w:t>
            </w:r>
          </w:p>
        </w:tc>
        <w:tc>
          <w:tcPr>
            <w:tcW w:w="1415" w:type="dxa"/>
            <w:noWrap w:val="0"/>
            <w:vAlign w:val="center"/>
          </w:tcPr>
          <w:p w14:paraId="25BBB27F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0" w:type="dxa"/>
            <w:noWrap w:val="0"/>
            <w:vAlign w:val="center"/>
          </w:tcPr>
          <w:p w14:paraId="009EF84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12道，手动/自动可选，具有中文输入及中文操作提示和中文报告语言、抗除颤电击保护、导联线内附抗除颤电击保护等功能。</w:t>
            </w:r>
          </w:p>
        </w:tc>
        <w:tc>
          <w:tcPr>
            <w:tcW w:w="990" w:type="dxa"/>
            <w:noWrap w:val="0"/>
            <w:vAlign w:val="center"/>
          </w:tcPr>
          <w:p w14:paraId="0B006184">
            <w:pPr>
              <w:pStyle w:val="3"/>
              <w:spacing w:line="24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C6066AD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1753B5F7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B819D5E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21D5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80" w:type="dxa"/>
            <w:noWrap w:val="0"/>
            <w:vAlign w:val="center"/>
          </w:tcPr>
          <w:p w14:paraId="505135F2">
            <w:pPr>
              <w:spacing w:line="276" w:lineRule="auto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0" w:type="dxa"/>
            <w:noWrap w:val="0"/>
            <w:vAlign w:val="center"/>
          </w:tcPr>
          <w:p w14:paraId="5FFB93AF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转运呼吸机</w:t>
            </w:r>
          </w:p>
        </w:tc>
        <w:tc>
          <w:tcPr>
            <w:tcW w:w="1415" w:type="dxa"/>
            <w:noWrap w:val="0"/>
            <w:vAlign w:val="center"/>
          </w:tcPr>
          <w:p w14:paraId="3B642142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0" w:type="dxa"/>
            <w:noWrap w:val="0"/>
            <w:vAlign w:val="center"/>
          </w:tcPr>
          <w:p w14:paraId="0FD781F5">
            <w:pPr>
              <w:pStyle w:val="3"/>
              <w:spacing w:line="240" w:lineRule="auto"/>
              <w:jc w:val="left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气动电控，支持有创/无创通气模式切换，具备气道压力监测与高低压报警、手动呼吸、可选SPO2监测功能等功能。</w:t>
            </w:r>
          </w:p>
        </w:tc>
        <w:tc>
          <w:tcPr>
            <w:tcW w:w="990" w:type="dxa"/>
            <w:noWrap w:val="0"/>
            <w:vAlign w:val="center"/>
          </w:tcPr>
          <w:p w14:paraId="10C30E1A">
            <w:pPr>
              <w:pStyle w:val="3"/>
              <w:spacing w:line="24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9EEB38D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F0FAFE3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349A8008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6EC1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80" w:type="dxa"/>
            <w:noWrap w:val="0"/>
            <w:vAlign w:val="center"/>
          </w:tcPr>
          <w:p w14:paraId="587CBFF3">
            <w:pPr>
              <w:spacing w:line="276" w:lineRule="auto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0" w:type="dxa"/>
            <w:noWrap w:val="0"/>
            <w:vAlign w:val="center"/>
          </w:tcPr>
          <w:p w14:paraId="46D89ABB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注射泵</w:t>
            </w:r>
          </w:p>
        </w:tc>
        <w:tc>
          <w:tcPr>
            <w:tcW w:w="1415" w:type="dxa"/>
            <w:noWrap w:val="0"/>
            <w:vAlign w:val="center"/>
          </w:tcPr>
          <w:p w14:paraId="50B64391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0" w:type="dxa"/>
            <w:noWrap w:val="0"/>
            <w:vAlign w:val="center"/>
          </w:tcPr>
          <w:p w14:paraId="580215B7">
            <w:pPr>
              <w:pStyle w:val="3"/>
              <w:spacing w:line="240" w:lineRule="auto"/>
              <w:jc w:val="left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双通道独立电源，注射过程中支持一键切换输液速度字体倍数。</w:t>
            </w:r>
          </w:p>
        </w:tc>
        <w:tc>
          <w:tcPr>
            <w:tcW w:w="990" w:type="dxa"/>
            <w:noWrap w:val="0"/>
            <w:vAlign w:val="center"/>
          </w:tcPr>
          <w:p w14:paraId="0CF6C879">
            <w:pPr>
              <w:pStyle w:val="3"/>
              <w:spacing w:line="24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A661C81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24E08BE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148C260C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733B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80" w:type="dxa"/>
            <w:noWrap w:val="0"/>
            <w:vAlign w:val="center"/>
          </w:tcPr>
          <w:p w14:paraId="5F0E60DD">
            <w:pPr>
              <w:spacing w:line="276" w:lineRule="auto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0" w:type="dxa"/>
            <w:noWrap w:val="0"/>
            <w:vAlign w:val="center"/>
          </w:tcPr>
          <w:p w14:paraId="6D382E0E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输液泵</w:t>
            </w:r>
          </w:p>
        </w:tc>
        <w:tc>
          <w:tcPr>
            <w:tcW w:w="1415" w:type="dxa"/>
            <w:noWrap w:val="0"/>
            <w:vAlign w:val="center"/>
          </w:tcPr>
          <w:p w14:paraId="41125EB0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0" w:type="dxa"/>
            <w:noWrap w:val="0"/>
            <w:vAlign w:val="center"/>
          </w:tcPr>
          <w:p w14:paraId="127F37A1">
            <w:pPr>
              <w:pStyle w:val="3"/>
              <w:spacing w:line="240" w:lineRule="auto"/>
              <w:jc w:val="left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支持输血功能、肠内营养液输注、单个气泡和累积气泡报警和升级WIFI功能</w:t>
            </w: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 w14:paraId="5FC589C9">
            <w:pPr>
              <w:pStyle w:val="3"/>
              <w:spacing w:line="24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2067797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25608DD7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7D88BA77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5FDE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noWrap w:val="0"/>
            <w:vAlign w:val="center"/>
          </w:tcPr>
          <w:p w14:paraId="50BC8EFF">
            <w:pPr>
              <w:spacing w:line="276" w:lineRule="auto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80" w:type="dxa"/>
            <w:noWrap w:val="0"/>
            <w:vAlign w:val="center"/>
          </w:tcPr>
          <w:p w14:paraId="73DBBB68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电动吸痰器</w:t>
            </w:r>
          </w:p>
        </w:tc>
        <w:tc>
          <w:tcPr>
            <w:tcW w:w="1415" w:type="dxa"/>
            <w:noWrap w:val="0"/>
            <w:vAlign w:val="center"/>
          </w:tcPr>
          <w:p w14:paraId="4F764A26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0" w:type="dxa"/>
            <w:noWrap w:val="0"/>
            <w:vAlign w:val="center"/>
          </w:tcPr>
          <w:p w14:paraId="026005EF">
            <w:pPr>
              <w:pStyle w:val="3"/>
              <w:spacing w:line="240" w:lineRule="auto"/>
              <w:jc w:val="left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溢流防护装置、储液罐：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1000ml、具有空气过滤功能</w:t>
            </w: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 w14:paraId="5DE31FA9">
            <w:pPr>
              <w:pStyle w:val="3"/>
              <w:spacing w:line="24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219EA1E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239B2E5D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3A23397A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1317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0" w:type="dxa"/>
            <w:noWrap w:val="0"/>
            <w:vAlign w:val="center"/>
          </w:tcPr>
          <w:p w14:paraId="36935BD4">
            <w:pPr>
              <w:spacing w:line="276" w:lineRule="auto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80" w:type="dxa"/>
            <w:noWrap w:val="0"/>
            <w:vAlign w:val="center"/>
          </w:tcPr>
          <w:p w14:paraId="753AFF8B">
            <w:pPr>
              <w:spacing w:line="42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配套服务</w:t>
            </w:r>
          </w:p>
        </w:tc>
        <w:tc>
          <w:tcPr>
            <w:tcW w:w="1415" w:type="dxa"/>
            <w:noWrap w:val="0"/>
            <w:vAlign w:val="center"/>
          </w:tcPr>
          <w:p w14:paraId="5B16E0D4">
            <w:pPr>
              <w:spacing w:line="420" w:lineRule="exact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30" w:type="dxa"/>
            <w:noWrap w:val="0"/>
            <w:vAlign w:val="center"/>
          </w:tcPr>
          <w:p w14:paraId="0E0611C3">
            <w:pPr>
              <w:pStyle w:val="3"/>
              <w:spacing w:line="240" w:lineRule="auto"/>
              <w:jc w:val="left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车辆购置税、保险和上户等费用</w:t>
            </w:r>
          </w:p>
        </w:tc>
        <w:tc>
          <w:tcPr>
            <w:tcW w:w="990" w:type="dxa"/>
            <w:noWrap w:val="0"/>
            <w:vAlign w:val="center"/>
          </w:tcPr>
          <w:p w14:paraId="5F4A193B">
            <w:pPr>
              <w:pStyle w:val="3"/>
              <w:spacing w:line="24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2412E44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285B9300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5795350C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第三者责任险≥200万元</w:t>
            </w:r>
          </w:p>
        </w:tc>
      </w:tr>
      <w:tr w14:paraId="291F1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80" w:type="dxa"/>
            <w:gridSpan w:val="6"/>
            <w:noWrap w:val="0"/>
            <w:vAlign w:val="center"/>
          </w:tcPr>
          <w:p w14:paraId="6C9A3D96">
            <w:pPr>
              <w:pStyle w:val="3"/>
              <w:tabs>
                <w:tab w:val="left" w:pos="7102"/>
              </w:tabs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报价总计：</w:t>
            </w:r>
          </w:p>
        </w:tc>
        <w:tc>
          <w:tcPr>
            <w:tcW w:w="1239" w:type="dxa"/>
            <w:noWrap w:val="0"/>
            <w:vAlign w:val="center"/>
          </w:tcPr>
          <w:p w14:paraId="7D37A416">
            <w:pPr>
              <w:pStyle w:val="3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160440C">
            <w:pPr>
              <w:pStyle w:val="3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</w:tbl>
    <w:p w14:paraId="1C4E2D1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0061746">
      <w:pPr>
        <w:tabs>
          <w:tab w:val="left" w:pos="2757"/>
        </w:tabs>
        <w:bidi w:val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联系人：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联系电话：                                       日期：202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5D5C"/>
    <w:rsid w:val="026223A4"/>
    <w:rsid w:val="03304250"/>
    <w:rsid w:val="05AA02EA"/>
    <w:rsid w:val="08B17BE1"/>
    <w:rsid w:val="090514BC"/>
    <w:rsid w:val="0A252635"/>
    <w:rsid w:val="0CA02447"/>
    <w:rsid w:val="0E567261"/>
    <w:rsid w:val="0E6D6359"/>
    <w:rsid w:val="0F0942D3"/>
    <w:rsid w:val="10AA5642"/>
    <w:rsid w:val="10DD5A17"/>
    <w:rsid w:val="124A684F"/>
    <w:rsid w:val="13F6294C"/>
    <w:rsid w:val="143A4F2F"/>
    <w:rsid w:val="165A18B8"/>
    <w:rsid w:val="186B1B5B"/>
    <w:rsid w:val="194F322A"/>
    <w:rsid w:val="1B34092A"/>
    <w:rsid w:val="1C0227D6"/>
    <w:rsid w:val="1DEF0B38"/>
    <w:rsid w:val="24AF7273"/>
    <w:rsid w:val="25875AFA"/>
    <w:rsid w:val="27CE5C62"/>
    <w:rsid w:val="294A57BC"/>
    <w:rsid w:val="2AC670C5"/>
    <w:rsid w:val="2BFA1EED"/>
    <w:rsid w:val="2C245E51"/>
    <w:rsid w:val="2DCC2C44"/>
    <w:rsid w:val="31723B02"/>
    <w:rsid w:val="32026C34"/>
    <w:rsid w:val="35075D23"/>
    <w:rsid w:val="39475874"/>
    <w:rsid w:val="3D2739F3"/>
    <w:rsid w:val="40B732E0"/>
    <w:rsid w:val="41344CED"/>
    <w:rsid w:val="415154E2"/>
    <w:rsid w:val="415E7BFF"/>
    <w:rsid w:val="421107CE"/>
    <w:rsid w:val="422C3859"/>
    <w:rsid w:val="423F358D"/>
    <w:rsid w:val="428B67D2"/>
    <w:rsid w:val="43CA157C"/>
    <w:rsid w:val="44BF09B5"/>
    <w:rsid w:val="44D97CC8"/>
    <w:rsid w:val="48C90054"/>
    <w:rsid w:val="4A967348"/>
    <w:rsid w:val="4B6978CC"/>
    <w:rsid w:val="4F730D1A"/>
    <w:rsid w:val="519A258E"/>
    <w:rsid w:val="51C15D6C"/>
    <w:rsid w:val="57A8352A"/>
    <w:rsid w:val="57DB56AE"/>
    <w:rsid w:val="57FF139C"/>
    <w:rsid w:val="58EA204C"/>
    <w:rsid w:val="5A9378D7"/>
    <w:rsid w:val="5B875C9B"/>
    <w:rsid w:val="5CC11316"/>
    <w:rsid w:val="5D3C6BEF"/>
    <w:rsid w:val="5E912F6A"/>
    <w:rsid w:val="5F7235B3"/>
    <w:rsid w:val="60363DC9"/>
    <w:rsid w:val="62DB0C58"/>
    <w:rsid w:val="67A27F96"/>
    <w:rsid w:val="6A4A4957"/>
    <w:rsid w:val="6AE34B4E"/>
    <w:rsid w:val="6E2C680B"/>
    <w:rsid w:val="703419A7"/>
    <w:rsid w:val="70B12FF8"/>
    <w:rsid w:val="72604CD6"/>
    <w:rsid w:val="75FB0F9D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34"/>
    <w:pPr>
      <w:spacing w:line="240" w:lineRule="auto"/>
      <w:ind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473</Characters>
  <Lines>0</Lines>
  <Paragraphs>0</Paragraphs>
  <TotalTime>2</TotalTime>
  <ScaleCrop>false</ScaleCrop>
  <LinksUpToDate>false</LinksUpToDate>
  <CharactersWithSpaces>543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2025-12-29T03:19:00Z</dcterms:created>
  <dc:creator>ACER</dc:creator>
  <cp:lastModifiedBy>飞</cp:lastModifiedBy>
  <dcterms:modified xsi:type="dcterms:W3CDTF">2026-01-09T08:36:31Z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eyJoZGlkIjoiMWRlNWIwMmMwOWViZGM1ZDE0MzM5YTE5YjM2ZjczYzEiLCJ1c2VySWQiOiI1ODc4NDg2MDUifQ==</vt:lpwstr>
  </property>
  <property fmtid="{D5CDD505-2E9C-101B-9397-08002B2CF9AE}" pid="4" name="ICV">
    <vt:lpwstr>005DF9732B9D4C329336D297F9945505_12</vt:lpwstr>
  </property>
</Properties>
</file>