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5809"/>
      <w:bookmarkStart w:id="1" w:name="_Toc2771"/>
      <w:bookmarkStart w:id="2" w:name="_Toc14024"/>
      <w:bookmarkStart w:id="3" w:name="_Toc17413"/>
      <w:bookmarkStart w:id="4" w:name="_Toc906"/>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5543"/>
      <w:bookmarkStart w:id="8" w:name="_Toc20549"/>
      <w:bookmarkStart w:id="9" w:name="_Toc1831"/>
      <w:bookmarkStart w:id="10" w:name="_Toc19887"/>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0" w:firstLineChars="0"/>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CYKF-HL2026001</w:t>
      </w:r>
    </w:p>
    <w:p w14:paraId="668A02D7">
      <w:pPr>
        <w:spacing w:line="360" w:lineRule="auto"/>
        <w:ind w:left="0" w:leftChars="0" w:firstLine="0" w:firstLineChars="0"/>
        <w:outlineLvl w:val="0"/>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亲水涂层聚氯乙烯导尿管套件(一次性使用无菌导尿管)</w:t>
      </w:r>
      <w:bookmarkEnd w:id="12"/>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2026年4月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6001</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41C45E9C">
            <w:pPr>
              <w:widowControl/>
              <w:spacing w:line="240" w:lineRule="auto"/>
              <w:ind w:left="0" w:leftChars="0" w:firstLine="0" w:firstLineChars="0"/>
              <w:jc w:val="left"/>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亲水涂层聚氯乙烯导尿管套件(一次性使用无菌导尿管)</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16359"/>
      <w:bookmarkStart w:id="39" w:name="_Toc2373"/>
      <w:bookmarkStart w:id="40" w:name="_Toc24566"/>
      <w:bookmarkStart w:id="41" w:name="_Toc17416"/>
      <w:bookmarkStart w:id="42" w:name="_Toc32737"/>
      <w:bookmarkStart w:id="43" w:name="_Toc6958"/>
      <w:bookmarkStart w:id="44" w:name="_Toc1536"/>
      <w:bookmarkStart w:id="45" w:name="_Toc30172"/>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2AC14BEB">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8370"/>
      <w:bookmarkStart w:id="55" w:name="_Toc4913"/>
      <w:bookmarkStart w:id="56" w:name="_Toc4519"/>
      <w:bookmarkStart w:id="57" w:name="_Toc23504"/>
      <w:bookmarkStart w:id="58" w:name="_Toc29985"/>
      <w:bookmarkStart w:id="59" w:name="_Toc23656"/>
      <w:bookmarkStart w:id="60" w:name="_Toc20979"/>
      <w:bookmarkStart w:id="61" w:name="_Toc4531"/>
      <w:bookmarkStart w:id="62" w:name="_Toc9261"/>
      <w:bookmarkStart w:id="63" w:name="_Toc106030381"/>
      <w:bookmarkStart w:id="64" w:name="_Toc75793505"/>
      <w:bookmarkStart w:id="65" w:name="_Toc11703"/>
      <w:bookmarkStart w:id="66" w:name="_Toc19238"/>
      <w:bookmarkStart w:id="67" w:name="_Toc22910"/>
      <w:bookmarkStart w:id="68" w:name="_Toc7027"/>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2920"/>
        <w:gridCol w:w="3681"/>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2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2920"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亲水涂层聚氯乙烯导尿管套件(一次性使用无菌导尿管)</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8Fr(2.7mm)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仿宋" w:hAnsi="仿宋" w:eastAsia="仿宋" w:cs="仿宋"/>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2920"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10Fr(3.3mm)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6933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611C8D">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p>
        </w:tc>
        <w:tc>
          <w:tcPr>
            <w:tcW w:w="2920" w:type="dxa"/>
            <w:vMerge w:val="continue"/>
            <w:tcBorders>
              <w:left w:val="outset" w:color="auto" w:sz="6" w:space="0"/>
              <w:right w:val="outset" w:color="auto" w:sz="6" w:space="0"/>
            </w:tcBorders>
            <w:noWrap w:val="0"/>
            <w:vAlign w:val="center"/>
          </w:tcPr>
          <w:p w14:paraId="032B1FE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722D49E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12Fr(4.0mm)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0499FDF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426E39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E00C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4CD7256">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p>
        </w:tc>
        <w:tc>
          <w:tcPr>
            <w:tcW w:w="2920" w:type="dxa"/>
            <w:vMerge w:val="continue"/>
            <w:tcBorders>
              <w:left w:val="outset" w:color="auto" w:sz="6" w:space="0"/>
              <w:right w:val="outset" w:color="auto" w:sz="6" w:space="0"/>
            </w:tcBorders>
            <w:noWrap w:val="0"/>
            <w:vAlign w:val="center"/>
          </w:tcPr>
          <w:p w14:paraId="6DDA06C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50145C1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14Fr(4.7mm)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DE0892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33B7B0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ECCB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DCDBB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p>
        </w:tc>
        <w:tc>
          <w:tcPr>
            <w:tcW w:w="2920" w:type="dxa"/>
            <w:vMerge w:val="continue"/>
            <w:tcBorders>
              <w:left w:val="outset" w:color="auto" w:sz="6" w:space="0"/>
              <w:right w:val="outset" w:color="auto" w:sz="6" w:space="0"/>
            </w:tcBorders>
            <w:noWrap w:val="0"/>
            <w:vAlign w:val="center"/>
          </w:tcPr>
          <w:p w14:paraId="60ED5261">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3B0A88A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5"/>
              </w:rPr>
              <w:t>16Fr(5.3mm)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065A6E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063D8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DC8A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17582A5">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p>
        </w:tc>
        <w:tc>
          <w:tcPr>
            <w:tcW w:w="2920" w:type="dxa"/>
            <w:vMerge w:val="continue"/>
            <w:tcBorders>
              <w:left w:val="outset" w:color="auto" w:sz="6" w:space="0"/>
              <w:right w:val="outset" w:color="auto" w:sz="6" w:space="0"/>
            </w:tcBorders>
            <w:noWrap w:val="0"/>
            <w:vAlign w:val="center"/>
          </w:tcPr>
          <w:p w14:paraId="22497657">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52E8106B">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5"/>
              </w:rPr>
              <w:t>18Fr(6.0mm)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FE9E8CA">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BFAB9A3">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077C9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6461EB3">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7</w:t>
            </w:r>
          </w:p>
        </w:tc>
        <w:tc>
          <w:tcPr>
            <w:tcW w:w="2920" w:type="dxa"/>
            <w:vMerge w:val="continue"/>
            <w:tcBorders>
              <w:left w:val="outset" w:color="auto" w:sz="6" w:space="0"/>
              <w:right w:val="outset" w:color="auto" w:sz="6" w:space="0"/>
            </w:tcBorders>
            <w:noWrap w:val="0"/>
            <w:vAlign w:val="center"/>
          </w:tcPr>
          <w:p w14:paraId="3E0F61F7">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6D9709B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5"/>
              </w:rPr>
              <w:t>20Fr(6.7</w:t>
            </w:r>
            <w:r>
              <w:rPr>
                <w:rFonts w:hint="eastAsia" w:ascii="仿宋" w:hAnsi="仿宋" w:eastAsia="仿宋" w:cs="仿宋"/>
                <w:b w:val="0"/>
                <w:bCs w:val="0"/>
                <w:spacing w:val="-6"/>
              </w:rPr>
              <w:t>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4A7EC8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C278A72">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EDA55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6C292007">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8</w:t>
            </w:r>
          </w:p>
        </w:tc>
        <w:tc>
          <w:tcPr>
            <w:tcW w:w="2920" w:type="dxa"/>
            <w:vMerge w:val="continue"/>
            <w:tcBorders>
              <w:left w:val="outset" w:color="auto" w:sz="6" w:space="0"/>
              <w:bottom w:val="single" w:color="auto" w:sz="4" w:space="0"/>
              <w:right w:val="outset" w:color="auto" w:sz="6" w:space="0"/>
            </w:tcBorders>
            <w:noWrap w:val="0"/>
            <w:vAlign w:val="center"/>
          </w:tcPr>
          <w:p w14:paraId="17BFCAD4">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3681" w:type="dxa"/>
            <w:tcBorders>
              <w:top w:val="single" w:color="auto" w:sz="4" w:space="0"/>
              <w:left w:val="single" w:color="auto" w:sz="4" w:space="0"/>
              <w:bottom w:val="single" w:color="auto" w:sz="4" w:space="0"/>
              <w:right w:val="single" w:color="auto" w:sz="4" w:space="0"/>
            </w:tcBorders>
            <w:noWrap w:val="0"/>
            <w:vAlign w:val="center"/>
          </w:tcPr>
          <w:p w14:paraId="5F7FED3B">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6"/>
              </w:rPr>
              <w:t>22Fr</w:t>
            </w:r>
            <w:r>
              <w:rPr>
                <w:rFonts w:hint="eastAsia" w:ascii="仿宋" w:hAnsi="仿宋" w:eastAsia="仿宋" w:cs="仿宋"/>
                <w:b w:val="0"/>
                <w:bCs w:val="0"/>
                <w:spacing w:val="-10"/>
              </w:rPr>
              <w:t>(7.3mm)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2310274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B12ED89">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7572"/>
      <w:bookmarkStart w:id="81" w:name="_Toc102227313"/>
      <w:bookmarkStart w:id="82" w:name="_Toc29948"/>
      <w:bookmarkStart w:id="83" w:name="_Toc76462337"/>
      <w:bookmarkStart w:id="84" w:name="_Toc106030892"/>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bookmarkStart w:id="208" w:name="_GoBack"/>
      <w:bookmarkEnd w:id="208"/>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27813"/>
      <w:bookmarkStart w:id="119" w:name="_Toc1376"/>
      <w:bookmarkStart w:id="120" w:name="_Toc31803"/>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1973"/>
      <w:bookmarkStart w:id="124" w:name="_Toc14134"/>
      <w:bookmarkStart w:id="125" w:name="_Toc29161"/>
      <w:bookmarkStart w:id="126" w:name="_Toc19692"/>
      <w:bookmarkStart w:id="127" w:name="_Toc23448"/>
      <w:bookmarkStart w:id="128" w:name="_Toc9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370"/>
      <w:bookmarkEnd w:id="129"/>
      <w:bookmarkStart w:id="130" w:name="_Toc404"/>
      <w:bookmarkEnd w:id="130"/>
      <w:bookmarkStart w:id="131" w:name="_Toc31226"/>
      <w:bookmarkEnd w:id="131"/>
      <w:bookmarkStart w:id="132" w:name="_Toc9103"/>
      <w:bookmarkEnd w:id="132"/>
      <w:bookmarkStart w:id="133" w:name="_Toc23948"/>
      <w:bookmarkStart w:id="134"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550"/>
      <w:bookmarkStart w:id="136" w:name="_Toc29715"/>
      <w:bookmarkStart w:id="137" w:name="_Toc23777"/>
      <w:bookmarkStart w:id="138"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6259"/>
      <w:bookmarkStart w:id="145" w:name="_Toc22187"/>
      <w:bookmarkStart w:id="146" w:name="_Toc20872"/>
      <w:bookmarkStart w:id="147" w:name="_Toc23313"/>
      <w:bookmarkStart w:id="148" w:name="_Toc8271"/>
      <w:bookmarkStart w:id="149" w:name="_Toc876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17815"/>
      <w:bookmarkStart w:id="157" w:name="_Toc21077"/>
      <w:bookmarkStart w:id="158" w:name="_Toc9264"/>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6A940439">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66549448"/>
      <w:bookmarkStart w:id="167" w:name="_Toc173677397"/>
      <w:bookmarkStart w:id="168" w:name="_Toc175017342"/>
      <w:bookmarkStart w:id="169" w:name="_Toc156815770"/>
      <w:bookmarkStart w:id="170" w:name="_Toc156196559"/>
      <w:bookmarkStart w:id="171" w:name="_Toc156730450"/>
      <w:bookmarkStart w:id="172" w:name="_Toc156196470"/>
      <w:bookmarkStart w:id="173" w:name="_Toc128229745"/>
      <w:bookmarkStart w:id="174" w:name="_Toc128229302"/>
      <w:bookmarkStart w:id="175" w:name="_Toc166139912"/>
      <w:bookmarkStart w:id="176" w:name="_Toc128229916"/>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28229917"/>
      <w:bookmarkStart w:id="178" w:name="_Toc156815771"/>
      <w:bookmarkStart w:id="179" w:name="_Toc173677398"/>
      <w:bookmarkStart w:id="180" w:name="_Toc156196560"/>
      <w:bookmarkStart w:id="181" w:name="_Toc156730451"/>
      <w:bookmarkStart w:id="182" w:name="_Toc128229746"/>
      <w:bookmarkStart w:id="183" w:name="_Toc166139913"/>
      <w:bookmarkStart w:id="184" w:name="_Toc128229303"/>
      <w:bookmarkStart w:id="185" w:name="_Toc166549449"/>
      <w:bookmarkStart w:id="186" w:name="_Toc156196471"/>
      <w:bookmarkStart w:id="187" w:name="_Toc17501734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56196472"/>
      <w:bookmarkStart w:id="189" w:name="_Toc175017344"/>
      <w:bookmarkStart w:id="190" w:name="_Toc128014297"/>
      <w:bookmarkStart w:id="191" w:name="_Toc128229304"/>
      <w:bookmarkStart w:id="192" w:name="_Toc237057793"/>
      <w:bookmarkStart w:id="193" w:name="_Toc173677399"/>
      <w:bookmarkStart w:id="194" w:name="_Toc12822974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42E20199">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67A7583-21C5-4DDB-8592-A035987A847A}"/>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3997CF6A-8FC4-43B9-A5E3-49F56EBA94BA}"/>
  </w:font>
  <w:font w:name="方正仿宋_GBK">
    <w:panose1 w:val="03000509000000000000"/>
    <w:charset w:val="86"/>
    <w:family w:val="script"/>
    <w:pitch w:val="default"/>
    <w:sig w:usb0="00000001" w:usb1="080E0000" w:usb2="00000000" w:usb3="00000000" w:csb0="00040000" w:csb1="00000000"/>
    <w:embedRegular r:id="rId3" w:fontKey="{B32FD96A-C4BB-443B-9CF0-D24A68366893}"/>
  </w:font>
  <w:font w:name="仿宋">
    <w:panose1 w:val="02010609060101010101"/>
    <w:charset w:val="86"/>
    <w:family w:val="auto"/>
    <w:pitch w:val="default"/>
    <w:sig w:usb0="800002BF" w:usb1="38CF7CFA" w:usb2="00000016" w:usb3="00000000" w:csb0="00040001" w:csb1="00000000"/>
    <w:embedRegular r:id="rId4" w:fontKey="{70D1E623-39A2-42A2-BDCD-A5195A96E13E}"/>
  </w:font>
  <w:font w:name="微软雅黑">
    <w:panose1 w:val="020B0503020204020204"/>
    <w:charset w:val="86"/>
    <w:family w:val="swiss"/>
    <w:pitch w:val="default"/>
    <w:sig w:usb0="80000287" w:usb1="2ACF3C50" w:usb2="00000016" w:usb3="00000000" w:csb0="0004001F" w:csb1="00000000"/>
    <w:embedRegular r:id="rId5" w:fontKey="{348C16D3-817C-4186-92BE-E67E0919F15B}"/>
  </w:font>
  <w:font w:name="华文仿宋">
    <w:panose1 w:val="02010600040101010101"/>
    <w:charset w:val="86"/>
    <w:family w:val="auto"/>
    <w:pitch w:val="default"/>
    <w:sig w:usb0="00000287" w:usb1="080F0000" w:usb2="00000000" w:usb3="00000000" w:csb0="0004009F" w:csb1="DFD70000"/>
    <w:embedRegular r:id="rId6" w:fontKey="{810649AD-8677-4502-B796-B166594746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04F99"/>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1C2598"/>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9293</Words>
  <Characters>9767</Characters>
  <Lines>0</Lines>
  <Paragraphs>0</Paragraphs>
  <TotalTime>1</TotalTime>
  <ScaleCrop>false</ScaleCrop>
  <LinksUpToDate>false</LinksUpToDate>
  <CharactersWithSpaces>10023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2026-04-27T08:19:52Z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CD26B1C67F914176A7CEF822D89C30B2_13</vt:lpwstr>
  </property>
  <property fmtid="{D5CDD505-2E9C-101B-9397-08002B2CF9AE}" pid="4" name="KSOTemplateDocerSaveRecord">
    <vt:lpwstr>eyJoZGlkIjoiZGI0NWNjYjdmNjA4OTRhMTQ1OTk0MDM1MzQ0OTA4NWQiLCJ1c2VySWQiOiIxNTQ5ODY5MzQ3In0=</vt:lpwstr>
  </property>
</Properties>
</file>