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E0A1D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口腔颌面锥形束计算机体层摄影设备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0A46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7C2A0A58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3A6D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8E5E6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61B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825741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0757062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7B837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7CFD8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CFB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EB864B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精准获取颌骨、牙根、埋伏牙、颞下颌关节三维影像，用于正畸、种植、拔牙、根管及颌面病变的术前评估与病灶排查。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1A37C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957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5B410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6424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493376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60F2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B98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F9D6B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859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B58FA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7F30F0A3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44083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2B7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AFC87F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BA9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EA1D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B62E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470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2133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40C9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D0ED3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33B72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8AD7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60102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426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B0DE3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8B2D8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78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具备数字头颅成像、全景成像、3D锥束CT成像功能，配套专业临床观察软件，支持全方位图像后处理功能，可满足口腔临床检查、诊断、正畸、种植、根管治疗等各类临床应用需求。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0B035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2610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F5E5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57A7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313077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空间分辨率≥2.0lp/mm；全景空间分辨率≥3.0lp/mm；头测空间分辨率≥3.0lp/mm；CBCT最大一次性扫描视野≥16cm×14cm，可覆盖全颌骨扫描需求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E54E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19F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D9190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9A1D7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ABC4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管电压可调范围60-100kV，管电流可调范围2-10mA；设备最小重建体素≤50um，球管焦点≤0.5mm，保障高清成像效果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D0A67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9BC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749E0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611F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1EE2B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</w:rPr>
              <w:t>配备≥5种不同规格扫描视野尺寸，可根据患者检查部位、临床诊疗需求自由切换适配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2A2E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F0E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BC50A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944E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A57E5D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</w:rPr>
              <w:t>搭载≥2个专用探测器，支持全景、头测、CBCT不同拍摄模式自动切换探测器，成像切换高效便捷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8D9C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7D0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54CA6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15D1F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CE94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球管耐热稳定性强，散热快，可满足平均两分钟曝光1次，连续拍片200次。配备专业散热系统及过热自动保护功能，结合球管≥33KJ热容量配置，可稳定满足门诊高频次、连续拍片的临床使用需求。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4742E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12B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1AC9A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5E329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97E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探测器有效视野尺寸≥15cm×15cm，成像覆盖面广，可满足大范围口腔及头颅成像需求。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81029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3B8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F858100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2F5881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199D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标配颞颌关节观察模块、全景浏览模块、3D成像模块，适配颞颌关节疾病检查、全景影像阅片、三维立体成像分析等临床场景。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732AE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24E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7A2AF1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079ED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B6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成像灰度值≥16bit，影像层次丰富、细节清晰，可精准呈现细微组织结构差异。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C921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345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231A92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2533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146A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全景模式可完成口腔全景、颞下颌关节投照拍摄；头测模式可完成头颅正位、侧位投照拍摄。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351D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A5D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7B0B3C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5977B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1E0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配备标准数据输出接口，完全兼容符合DICOM3.0标准的PACS系统，可实现影像数据无缝传输、存储与共享。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338C3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CFB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FE0DE6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0B31A3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BE7D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支持AI神经管辅助绘制功能，可根据患者颌骨宽度、高度数据，完成基础种植规划模拟设计，为口腔种植手术提供数据参考。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69E2C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6F8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B96430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ADA8A3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5204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标配单机版全景成像、正畸自动头影测量分析软件，可自动生成专业测量报告，软件无端口使用限制，可长期免费正常使用。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62306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FC1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2943F79">
            <w:pPr>
              <w:ind w:firstLine="180" w:firstLineChars="1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54788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460C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图像后处理算法内置去金属伪影功能，有效规避金属修复体造成的影像伪影干扰。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1603F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915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98BC08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B97D9B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7852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支持上呼吸道三维重建、气道仿真内镜成像功能，可通过彩色柱状图直观展示气道狭窄程度，支持气道容积分析、独立三维气道成像显示，满足耳鼻喉及正畸气道评估需求。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FC62F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9B7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EDDC545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 w14:paraId="0DAB0BB9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8A0C3C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442C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配备三维根管成像分析功能，可完成根管三维重建、根管内部形态模拟展示，清晰呈现根管结构，辅助根管治疗精准开展。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B4D1A9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C6C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1D7CE78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0440AC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BBC7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设备设计使用寿命≥10年。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EBA1F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FE70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B26E499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3D195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4A19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配备一体式专用患者座椅，座椅支持前后推拉滑动、多角度旋转。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CAFD6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4DB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F4755DD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AE09D9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9C25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辅助定位装置，激光定位灯≥ 5个，提供全方位精准定位。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E9141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86D5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593EC1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60E2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95C27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955CE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8956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CA32DF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623AB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9BA8C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B4D17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5B140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4C3CC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1DC6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30561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2070E2B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0AF36F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影像处理工作站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1DCC8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323E7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7C9F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F23BF87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F5F972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专业影像软件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D92D88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4D10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93439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173AFCE4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7CFEED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头托、颌托与额托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5C8C5D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1副</w:t>
            </w:r>
          </w:p>
        </w:tc>
      </w:tr>
      <w:tr w14:paraId="7D0D4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754A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2C35CCA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90ED16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咬合块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4C06D6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2325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5C8B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DF51D7E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68BF10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C5FE21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C12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F3F60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06CE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EE5DD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38294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7B1498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5583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3D68BB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E6CC0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29735E6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DB7FFA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32AF4C78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1C1E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D4045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C32749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D3AA1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6EB6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9C50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2253D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35466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1B6ED9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E3B1DA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66512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5A47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E0A273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7D4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C5779F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2EB3F35C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E6215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895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2FD0B4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72D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833C24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23756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45C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06E31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736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E06BC6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5BA954D1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190E21D8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4574AA6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19189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332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CD163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78E27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B7DC35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D0D438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FDB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F3D24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3F6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5D53C5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C55EA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E71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38EA5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9AF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A27CEB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E9DE6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149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0E55EE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B15B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3DECE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C48C46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51DA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17780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3A5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82E71B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D8D1B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131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80B9A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3C4B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E917FB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267DC0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245C918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7D2BB3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EF8B67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8A2C7B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171A44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61C347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FE8B20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95A54A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521CAE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0D7667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F55A6B4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口腔口腔数字印模仪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63A8AF7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3B13B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07AF255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3FDC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E07EE2B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52630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41D6FC5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16CDF4A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6E0F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90371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D6A3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52437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通过口内光学扫描技术，可快速获取数字化牙体软硬组织印模，替代传统硅橡胶取模方式，助力修复、正畸模型数据采集及义齿的数字化设计与制作。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2C329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84B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6845C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17A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3C10A0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3D48D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299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AFD01F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54EA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35622E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3220AB16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0F33D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B0E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3D4E34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4844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54997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C6A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269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0C906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51497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A631C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A715D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2B6D7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87BE0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2E88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E7F1C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DD8F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618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采用真彩扫描技术，扫描过程无需喷粉，可清晰获取口腔组织色彩及形态数据。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D69BB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1FC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DEC8F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860F0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0AAD78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配备有效防雾机制（如微气流防雾、扫描头加热防雾等），可防止扫描窗口起雾，保障连续扫描清晰稳定。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81C48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358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D8B55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F7963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3A4E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无线传输有效距离应≥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米，传输稳定不卡顿。有线型号不适用此条款。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98A62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A48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F6460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D51DC3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EFBFA3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设备扫描精度≤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微米，可满足正畸、种植、修复等数字化诊疗需求。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1F43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7AAA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8C45F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7AA35A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37319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应至少配置3种不同规格扫描头或同等功能的一次性防护配件，可覆盖全牙列、狭小间隙、后牙区域等不同临床场景。常见配置包括但不限于：标准扫描头、侧向/微创扫描头、后牙专用扫描头。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50148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373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DA12B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8E9EB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21C3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有效扫描深度≥16mm，或可清晰获取深部牙体、龈下边缘、后牙远端等区域数据。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37F4E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851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788665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B2411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A49D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支持不少于三种供电模式（如手持件充电座供电、电源线直连供电、外置电池组件等），适应院内及外出使用场景。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2B7C81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1FA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38F94A6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AC6354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3184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充电底座应支持手持件多姿态放置、随放随充，保障设备随时可用。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11741B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6AC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ADF1AE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22EC6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DEFF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采用开放系统，可导出行业通用三维数据格式，至少包含STL、PLY、DCM、CSZX格式。导出的数据应无加密、无锁定，可适配主流第三方设计、正畸、技工软件。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D617B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B7F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6A35E2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E107F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79A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机身应配备实体操控按键，支持体感控制及一键下一步等简化操作功能，提升扫描效率。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DD68D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857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EE8ED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4DAA6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A030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扫描过程可播放音乐，支持导入通用格式音乐文件。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B8722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16B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9CCB3E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4B518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40BF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支持齿色匹配功能，兼容主流齿色体系（如VITA Classical、VITA 3D-MASTER或同等标准），可辅助临床修复配色。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256F1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79D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9B6600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34FB3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19A2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具备智能扫描质量提示或检查机制（如颜色、提示音等方式），可反馈扫描完整性、异常区域等，帮助保障数据质量。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529C8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C37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68F5E74">
            <w:pPr>
              <w:ind w:firstLine="180" w:firstLineChars="1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FF893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6835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核心扫描精度无需频繁人工校准，出厂标定后可长期保持稳定性，降低运维成本。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1FCC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32D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F37E68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66811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D1180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内置多种实用扫描辅助功能，如区域快照、咬合关系调整、边缘线绘制、倒凹检查、距离测量等。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81380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3FE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0609912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 w14:paraId="6647D0C3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55391E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F766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提供不少于6种专项扫描模式，覆盖常规扫描、植体扫描、印模扫描、无牙颌扫描、预备体扫描、附加扫描，具体模式可根据临床需求配置。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03E68D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E2CC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77C8FE9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6BDC08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D12B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具备三维模型视觉优化功能，提升模型展示或存档效果。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BF0FD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B13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CA6F117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5CB20B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A2DE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支持与技工端系统建立数据传输通道，扫描完成后可一键传输数据，并支持在线预览三维模型，便于医患沟通及技工对接。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6E428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9E7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C24D25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00EA49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1C5A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支持多类型患者数据整合管理，可接入口扫数据、口腔CBCT、全景片、口内照片等常见影像数据，具备与主流第三方影像系统进行数据匹配或融合的能力。可根据医院需求配置云端传输、远程会诊等扩展功能。</w:t>
            </w:r>
          </w:p>
          <w:p w14:paraId="79B1C6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E24BEE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D045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528797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09B903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3B9D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可选配正畸分析软件模块，支持正畸前后效果对比、数字化测量、分析报告生成等。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6C960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258B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84F7FC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D353FB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2424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扫描数据可发送至多台终端设备进行处理，设备可同时进行后续扫描作业，互不影响。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67A16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6A7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EB88C9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CD518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5B73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扫描头可拆卸，并进行高温高压消毒。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E7D10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A79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80C3E1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50F7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FAAFA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7682F0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86AC4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9B11E1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7D9B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10D91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360DA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4600BC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11DF30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1372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42F69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4269BC8A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899A4C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扫描头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BC1078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0D9A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EB015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4EC955DD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B8F685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充电器座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418BB1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4DF33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17E1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31A4AA1E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1D6D71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推车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D06051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48F7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24CCF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296B844E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C616B6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4A8CC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5452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89711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41A12A11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87C09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732273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3CDF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C5F494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0F07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259F26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B459C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FAC8B2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089F5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4FFBF6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CABF9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27687BD1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54460B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56848484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5C567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1294C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2ECD46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2C5232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285F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F99D1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3BD1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F9A275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96633B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432BE5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C09E2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5118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2E796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67B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B113A1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58A4AA8B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C1C37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AFD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B91B8E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CB8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A697B7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C356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566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A53C2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F51F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35AC68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2058340C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33873E49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234EEAF9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D6B21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60E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CD7A89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B13F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390EC3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14D3E2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F432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701001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2187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C69CCC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26CCC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5DB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82534E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8E75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B2E08D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E5FD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3B6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E078A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7E62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576958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76A60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4D04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BE6BDE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DBF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6A1E19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3506E8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A9B1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F1DB7A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A63E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F34CB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F5A3B9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7F8E738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52D3D1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03618C5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2C670A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CD11B3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CDD592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1890F5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869D51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8FB8CB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C2AB8A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31D99C7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8E6EC3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452209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C3F94F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477A88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713E8E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922760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6735B1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730F8B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7A5EEE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DB044A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F57926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420C957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2E7598F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牙科综合治疗机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4F5C0F0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1B7EE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62816253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09182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F282225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1DC7B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5CA65C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BADB56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4944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891F1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71530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9BFB18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集成诊疗操作、供水供气、高速手机、灯光抽吸等功能，一站式完成口腔检查、补牙、拔牙、修复及正畸等各类临床诊疗操作。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8DF6E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36B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CE132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41CD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CEE3FD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85541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32E8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D330DA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106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F186C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5D36521C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90C01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BF6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FDD0D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A66D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15CE3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B096C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248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A052E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47ED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E00FB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F4F5E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CBCCE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6E1CE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6092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37813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469093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9128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供气压力范围0.55—0.80Mpa，流量≥55L/min；水源水压范围 0.2—0.4Mpa, 流量≥10L/min。整机工作功率≤350W。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D0CFB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084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DCC86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5ED8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5832A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整机设计使用寿命≥10年。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6A74B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C10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9E96A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9C673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口腔灯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AAC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LED 无接触感应冷光灯，照度无极可调；支持白光/黄光切换；色温最大值≥5200k，最小值≤3500k；最高照度≥40000Lux。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6F712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D15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493CC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25E9AF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治疗椅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B174F4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整体采用金属材质骨架和底座，座椅承重范围≥160KG；座椅升降范围：最高≥820mm，最低≤410mm。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8EFF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F7A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8AD21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C7AA5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治疗椅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DF49D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具备直流∕变频∕调速系统，装备低压直流电机，具有升降瞬间延时功能。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A7394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20F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9F28A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1C0EE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治疗椅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FE86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座椅扶手为前翻式设计，扶手连接处位于椅身中部，不阻碍医生腿部动作。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C5286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BFB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ED5730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B2533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治疗椅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5EED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皮革具备防霉抗菌效果，符合国标医用抗菌皮革要求。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998A2B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9374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1FADB40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6E3B5B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治疗椅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9AE8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具备椅位补偿功能，靠背仰俯操作同时坐垫进行同方向小幅度抬升或回落。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2549F3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D9A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5C9DAA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BBC5C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治疗椅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4477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治疗椅头靠可在360度范围内旋转设置任意角度，长度可伸缩调整，纵向长度不小于200mm，并可满足儿童位、轮椅位、手术位等特殊椅位需求。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0A3F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F3A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E27C5E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A323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2DF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具有水路管道消毒系统。消毒过程中消毒液需覆盖全水路管道，包括牙椅的进水口、牙椅水过滤器、主副控三用枪、水杯水管、手机管等水路管道。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3980E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FBC8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645991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C3BF5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CDFE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具有独立一键手机管冲洗功能，可同时冲洗≥2根手机管，方便每次治疗前后快速对手机管道冲洗。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33E15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A0D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823869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E5F69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7DCA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置≥4寸全彩液晶屏幕，具备≥20功能按键控制面板；可实时显示各器械位使用状态、牙椅消毒进度、牙椅故障情况、用户习惯记忆参数等；具有开机自检功能，显示屏可准确显示牙椅故障代码和故障描述；具备≥12个记忆椅位；液晶屏集成观片灯功能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19092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52E3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B41736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EB527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58C2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后置抽拉式集污装置，清洁方便并且还可减小手机工作的风噪声。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C723A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7BB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895B7A9">
            <w:pPr>
              <w:ind w:firstLine="180" w:firstLineChars="1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2B4D3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27D1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适配三种以上主流洁牙机品牌，通过主控面板进行调节。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EE813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1AD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C30695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64AF8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B9B2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适配三种以上主流电动马达品牌，牙椅主控屏幕支持显示电动马达转速及正反转状态，马达转速可通过主控面板精准调节，并自动记忆使用参数到医生程序。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96A9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7C2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684B99B">
            <w:pPr>
              <w:ind w:firstLine="180" w:firstLineChars="10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A90187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630F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配置可旋转助手杆，带≥10功能按键的助手控制面板和助手搁置台；带三用枪、强弱吸手柄各1支。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091C4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6273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B2B87D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63171C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0A80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可选内外置地箱；内置封闭电源：配置下水口密闭连接组件，可有效隔绝下水管道对诊室造成的病菌、异味和污水回流的污染。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7E1033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5C2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0FC5511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DA228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A260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配置多功能脚踏开关，可进行椅位调节，集成供水冲痰、吹屑气和口腔灯控制功能。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8A321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DB28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E7E8A3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03092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361B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配置医生椅多档位多角度可调节。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3FE32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10B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B275684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54B4B6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53F8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标配带屏内窥镜。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7D46B2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73D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D662147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5BC710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4CA7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0F4332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E7C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17B62E8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185D1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FC20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21A27F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D99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94D253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53B96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2DE1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834F8E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1D4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399906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779722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7C13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594DB1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CF4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60E410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317D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3150F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5632F0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72766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8EED07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54B0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CBA17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5A9ED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9A3499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8C88C4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3822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A5CAC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4A278240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30F83C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脚踏开关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B505B5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4430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7E5E7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318E9CBB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5CB6A2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器械盘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E61E1E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7DD4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109B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5D5283B6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F0C5ED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观片灯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928B64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3D69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559A89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2797019C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0C2813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内窥镜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087B33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7F8A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56B3A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19A5E554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BC2A35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84C1AA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C6B4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4FBC9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E41C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C0B92A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9F052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15AA78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44164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6FBFBD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5F62F7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667FE900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48CCCB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19A4B852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0952C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3C16BC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6FD8BD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A04739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1D0E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EB53B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5BC30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B5DD2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B22871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EBA8EA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66853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3F1C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E89378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2B6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7A7DF7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5CF09E98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2542E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92B1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6007A1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F785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AC2836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6F5A5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637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BDCB4C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F4C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244F2A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525ED179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3CB2B4C9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0D9409FD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085B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6EF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A14ECC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BF27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942AC4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2A0046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E2A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0206AD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9F3C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890587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A71CC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CD6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528CB4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308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886376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207AA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55F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CDC4E8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8DE9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6E0A00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E7F51D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2B7C6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159571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2E6B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5ED439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AF36E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EC5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24FE4D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227D6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1365F6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31E99E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11E8636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7DC273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732A78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EB87C3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0810B9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124375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EA8089A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手术显微镜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144F278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1B36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526B3EA3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24DF7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AD57134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777E1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D7A4711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FBD25A1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5C78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A0B4B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E00B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BD929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放大口腔术区细微结构，辅助根管治疗、显微外科及牙体修复等精细化口腔科手术操作。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47E94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527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91431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2F4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FE56B9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21449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1E6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6EA9AD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9752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1D1B28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4572DCED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61B0C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7BB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BCDDC2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E4A4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B5CDB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30697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1BD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C6D69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1CB2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B3F14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F6530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D18C4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</w:t>
            </w:r>
            <w:bookmarkStart w:id="0" w:name="_GoBack"/>
            <w:bookmarkEnd w:id="0"/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8C1ED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0AFC7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21B2D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D4EC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89E2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显微镜镜片具备多层镀膜增透，复消色差光学设计技术。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7D7F8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3050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746B9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303D0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BEDAB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配备变角双目镜筒，角度调节范围0～190°，双目镜筒瞳距可调，瞳距覆盖范围不小于55mm-75mm，带精确瞳距调节旋钮，可显示瞳距数值，调节精度小于1mm，调节旋钮带消毒罩。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2A73B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F67C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BABE0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290DE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C7C8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高眼点广角目镜，护眼杯高度可调, 视度调节范围不小于±7D。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7EF7F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C7A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7BDDA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DD4AFD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738498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连续变倍系统：放大系数范围覆盖0.4x～2.4x,放大倍数至少覆盖2倍-28倍。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DFA1A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127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EA29E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CEB8C4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7C7D16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双目镜筒配备专用倾摆功能装置，医生保持坐姿不变的前提下，镜身左右倾摆过程中，可始终保持双目镜筒水平观察位置。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21651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7D8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83CA2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39972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90FC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内置一体式变焦系统：焦距覆盖范围不小于F200mm-450mm,带物镜防溅罩，左右手柄部位集成变焦旋钮，变焦旋钮可设于镜头双侧。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0982F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F08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2EA3FB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9B9A1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照明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9335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LED照明系统，亮度连续可调。大物镜工作距离为 200 mm 时，物面照度不低于80,000Lx，使用寿命不少于60000小时。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C714C7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4E2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499DB84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4833E4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4BB7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配备智能感应限位功能，显微镜小横臂抬高可自动关灯，下拉至工作位置自动开灯。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7DFF63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8FB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7A62E4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3C880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BB74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采标配口腔科专用橙色滤镜，可有效防止树脂充填材料提前固化，适配补牙、修复类诊疗操作；标配绿色滤镜，可有效增强血管、软组织对比度，便于精细手术操作。设备可配置偏振片或预留滤光片专用插槽。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1824F3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522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5BF1D3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515B8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973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配备多档可调光阑，支持分级调光或连续调光模式，最大光斑直径≥160mm。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07D92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B4E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2ACAA2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B77E8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B95F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搭载内置超高清影像摄录系统。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358D93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7BC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ECF523A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 w14:paraId="623ACB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69CFA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657A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配置≥27英寸高清显示器。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D7DFB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6BA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27A49F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5C7A7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0C33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配备无线脚控开关，可一键完成拍照、录像操作，解放双手，适配手术无菌操作要求。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FE6C0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9D3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363ABC0">
            <w:pPr>
              <w:ind w:firstLine="180" w:firstLineChars="1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2BF57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0ED6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采用落地式移动支架，支架臂整体伸展范围≥1500mm；小横臂长度≥700mm，宽度≤85mm，支持±150°旋转，上下升降行程≥300mm；大横臂长度≥500mm，大横臂安装离地高度≥1700mm且位于小横臂上方。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15CA1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C91C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B78B807">
            <w:pPr>
              <w:ind w:firstLine="180" w:firstLineChars="1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8B079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9777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配备360°可旋转磁吸手柄，集成一键拍照录像按钮与变焦旋钮。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47D95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27B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62CA134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304AB4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517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223A8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C795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5CE14F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4B06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FFF29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8FA1A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A2019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54646C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40D3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CDA34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07972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7A694A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光学系统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FC2A25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0A16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19CDF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0D931DEE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80DCD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照明系统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46C581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5485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98A8C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08E39C76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541FF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支架系统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E0595A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070C5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1EB6C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A1D026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D7AA3E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滤光片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7D682B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据实配置</w:t>
            </w:r>
          </w:p>
        </w:tc>
      </w:tr>
      <w:tr w14:paraId="6352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AAA4F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29D0B41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2C46FA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DAFB26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7595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22FD6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316ABF12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7AE782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E5AF3F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AD1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97FC69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09DE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B1111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FD16AD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0D1143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6168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186CF6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B4AE87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2E4338ED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50ED1D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61D47F6D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7213B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F24075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7BD74F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F49B30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3844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402A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2AFB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0AAE10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170A7C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CB2FC8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DAD73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7823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A1117A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1D4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7E2C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2B046AC6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4004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69D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070C79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F41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89647D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E84C4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CC4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A2F48A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CD2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7401AC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30443252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5D1F167D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323672E1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B4234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4E81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CD2784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E934A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9FCE77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7D6807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067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A90EB1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7F209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81A39F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E8ABD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F05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DE983B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C6F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388DC8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D57FD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AB1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AFAC10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F432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007D45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A5110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0585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69A7B9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062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976430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0C098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F37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5FC54E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C059C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2F1DFE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42DD8C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014B736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9B4EFE7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567" w:right="850" w:bottom="567" w:left="850" w:header="283" w:footer="283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E60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E99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E99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GVmMTIwMTEwMWYzN2RkYzRhMTZmOTcwNzVhMGMifQ=="/>
  </w:docVars>
  <w:rsids>
    <w:rsidRoot w:val="3E1B4F9C"/>
    <w:rsid w:val="00001A32"/>
    <w:rsid w:val="002F741B"/>
    <w:rsid w:val="00381040"/>
    <w:rsid w:val="0060543C"/>
    <w:rsid w:val="00775D6E"/>
    <w:rsid w:val="007F27CB"/>
    <w:rsid w:val="0098388D"/>
    <w:rsid w:val="00C00AF9"/>
    <w:rsid w:val="00E84814"/>
    <w:rsid w:val="00FF14DB"/>
    <w:rsid w:val="01500077"/>
    <w:rsid w:val="015F4842"/>
    <w:rsid w:val="01755C73"/>
    <w:rsid w:val="019978BC"/>
    <w:rsid w:val="01C35AF5"/>
    <w:rsid w:val="01EF3980"/>
    <w:rsid w:val="027155B8"/>
    <w:rsid w:val="02785724"/>
    <w:rsid w:val="02826542"/>
    <w:rsid w:val="02906F11"/>
    <w:rsid w:val="029E162E"/>
    <w:rsid w:val="02D23086"/>
    <w:rsid w:val="02EB05EB"/>
    <w:rsid w:val="03100A69"/>
    <w:rsid w:val="03547F3F"/>
    <w:rsid w:val="0371289F"/>
    <w:rsid w:val="03A8028B"/>
    <w:rsid w:val="03B44709"/>
    <w:rsid w:val="03D1158F"/>
    <w:rsid w:val="03DE66E4"/>
    <w:rsid w:val="03E72B61"/>
    <w:rsid w:val="03EF5EB9"/>
    <w:rsid w:val="041A0F25"/>
    <w:rsid w:val="04486A55"/>
    <w:rsid w:val="04651CD8"/>
    <w:rsid w:val="04713CD5"/>
    <w:rsid w:val="04732647"/>
    <w:rsid w:val="04B327A2"/>
    <w:rsid w:val="04B92BFF"/>
    <w:rsid w:val="04C64E6C"/>
    <w:rsid w:val="04C904B8"/>
    <w:rsid w:val="04E62E18"/>
    <w:rsid w:val="04E80761"/>
    <w:rsid w:val="04ED4E25"/>
    <w:rsid w:val="04F35535"/>
    <w:rsid w:val="05080FE1"/>
    <w:rsid w:val="052B1173"/>
    <w:rsid w:val="05377B18"/>
    <w:rsid w:val="05551D4C"/>
    <w:rsid w:val="05597A8E"/>
    <w:rsid w:val="05706B86"/>
    <w:rsid w:val="05BD776D"/>
    <w:rsid w:val="05E27A84"/>
    <w:rsid w:val="05E732EC"/>
    <w:rsid w:val="05F31C91"/>
    <w:rsid w:val="06076B56"/>
    <w:rsid w:val="06127C3D"/>
    <w:rsid w:val="061B4D44"/>
    <w:rsid w:val="063858F6"/>
    <w:rsid w:val="063876A4"/>
    <w:rsid w:val="063D2F0C"/>
    <w:rsid w:val="06400C90"/>
    <w:rsid w:val="06441014"/>
    <w:rsid w:val="0673692E"/>
    <w:rsid w:val="06F25E18"/>
    <w:rsid w:val="070E50F5"/>
    <w:rsid w:val="073A6CA6"/>
    <w:rsid w:val="0757624F"/>
    <w:rsid w:val="07686EEB"/>
    <w:rsid w:val="076F5347"/>
    <w:rsid w:val="07843122"/>
    <w:rsid w:val="07C03DF5"/>
    <w:rsid w:val="080D2DB2"/>
    <w:rsid w:val="0822060B"/>
    <w:rsid w:val="08251EAA"/>
    <w:rsid w:val="083D3697"/>
    <w:rsid w:val="085D5AE7"/>
    <w:rsid w:val="086C4E69"/>
    <w:rsid w:val="08701429"/>
    <w:rsid w:val="088017D6"/>
    <w:rsid w:val="088E7A4F"/>
    <w:rsid w:val="08931509"/>
    <w:rsid w:val="08A96637"/>
    <w:rsid w:val="09664528"/>
    <w:rsid w:val="09781D8F"/>
    <w:rsid w:val="09811362"/>
    <w:rsid w:val="09B62A8E"/>
    <w:rsid w:val="09C13E54"/>
    <w:rsid w:val="09C53944"/>
    <w:rsid w:val="09DF42DA"/>
    <w:rsid w:val="0A00672A"/>
    <w:rsid w:val="0A122902"/>
    <w:rsid w:val="0A1641A0"/>
    <w:rsid w:val="0A841A00"/>
    <w:rsid w:val="0A894972"/>
    <w:rsid w:val="0AA4793D"/>
    <w:rsid w:val="0AB02221"/>
    <w:rsid w:val="0AB37C41"/>
    <w:rsid w:val="0AE0655C"/>
    <w:rsid w:val="0AE45FA7"/>
    <w:rsid w:val="0B0815FA"/>
    <w:rsid w:val="0B106E41"/>
    <w:rsid w:val="0B183F48"/>
    <w:rsid w:val="0B354AFA"/>
    <w:rsid w:val="0B444D3D"/>
    <w:rsid w:val="0B490622"/>
    <w:rsid w:val="0B725406"/>
    <w:rsid w:val="0BB43C70"/>
    <w:rsid w:val="0BBB4905"/>
    <w:rsid w:val="0BCE79D3"/>
    <w:rsid w:val="0C30706F"/>
    <w:rsid w:val="0C41127C"/>
    <w:rsid w:val="0C41302A"/>
    <w:rsid w:val="0C762CD4"/>
    <w:rsid w:val="0C884E60"/>
    <w:rsid w:val="0C887271"/>
    <w:rsid w:val="0CAE147F"/>
    <w:rsid w:val="0CD81BE1"/>
    <w:rsid w:val="0D3B3F1D"/>
    <w:rsid w:val="0D464D9C"/>
    <w:rsid w:val="0D473781"/>
    <w:rsid w:val="0DBF228F"/>
    <w:rsid w:val="0DCB2DA7"/>
    <w:rsid w:val="0E214EC1"/>
    <w:rsid w:val="0E4A08BC"/>
    <w:rsid w:val="0E611762"/>
    <w:rsid w:val="0E7212F7"/>
    <w:rsid w:val="0EA9697B"/>
    <w:rsid w:val="0EC66699"/>
    <w:rsid w:val="0ED32660"/>
    <w:rsid w:val="0F044E32"/>
    <w:rsid w:val="0F0A565F"/>
    <w:rsid w:val="0F5B4403"/>
    <w:rsid w:val="0F7722CF"/>
    <w:rsid w:val="0FDD21EC"/>
    <w:rsid w:val="0FEB5787"/>
    <w:rsid w:val="0FEE34C9"/>
    <w:rsid w:val="10042CED"/>
    <w:rsid w:val="101D34E9"/>
    <w:rsid w:val="101E3DAE"/>
    <w:rsid w:val="105E064F"/>
    <w:rsid w:val="106632F8"/>
    <w:rsid w:val="109B53FF"/>
    <w:rsid w:val="10EC7A09"/>
    <w:rsid w:val="11210BF1"/>
    <w:rsid w:val="11717F0E"/>
    <w:rsid w:val="11E42DD6"/>
    <w:rsid w:val="11E8281D"/>
    <w:rsid w:val="123A47A4"/>
    <w:rsid w:val="12457169"/>
    <w:rsid w:val="127765B1"/>
    <w:rsid w:val="12AB744F"/>
    <w:rsid w:val="12C86F91"/>
    <w:rsid w:val="12D62910"/>
    <w:rsid w:val="1312127D"/>
    <w:rsid w:val="13451652"/>
    <w:rsid w:val="136308EE"/>
    <w:rsid w:val="13762441"/>
    <w:rsid w:val="13BD10C8"/>
    <w:rsid w:val="13C0517C"/>
    <w:rsid w:val="13C24A51"/>
    <w:rsid w:val="13D72EAC"/>
    <w:rsid w:val="13ED42DA"/>
    <w:rsid w:val="13F9619B"/>
    <w:rsid w:val="14292D22"/>
    <w:rsid w:val="14541D14"/>
    <w:rsid w:val="14643D5A"/>
    <w:rsid w:val="14B06F9F"/>
    <w:rsid w:val="14B720DC"/>
    <w:rsid w:val="152D3042"/>
    <w:rsid w:val="153E0A4F"/>
    <w:rsid w:val="153E45AB"/>
    <w:rsid w:val="15602773"/>
    <w:rsid w:val="15EA64E1"/>
    <w:rsid w:val="166718DF"/>
    <w:rsid w:val="16846935"/>
    <w:rsid w:val="169750FB"/>
    <w:rsid w:val="16EA6010"/>
    <w:rsid w:val="17017F86"/>
    <w:rsid w:val="170B0440"/>
    <w:rsid w:val="171F0DE0"/>
    <w:rsid w:val="17306175"/>
    <w:rsid w:val="174340FA"/>
    <w:rsid w:val="174F2A9F"/>
    <w:rsid w:val="17516817"/>
    <w:rsid w:val="1752433D"/>
    <w:rsid w:val="17621503"/>
    <w:rsid w:val="17C36FE9"/>
    <w:rsid w:val="17E86BCC"/>
    <w:rsid w:val="180715CC"/>
    <w:rsid w:val="180C6BE2"/>
    <w:rsid w:val="181B5077"/>
    <w:rsid w:val="188D4503"/>
    <w:rsid w:val="18F51424"/>
    <w:rsid w:val="190A34AA"/>
    <w:rsid w:val="192F4936"/>
    <w:rsid w:val="193E7F56"/>
    <w:rsid w:val="194B7296"/>
    <w:rsid w:val="194F6D87"/>
    <w:rsid w:val="19551B44"/>
    <w:rsid w:val="19921369"/>
    <w:rsid w:val="199C7AF2"/>
    <w:rsid w:val="1A402B73"/>
    <w:rsid w:val="1A4E34E2"/>
    <w:rsid w:val="1A5F749D"/>
    <w:rsid w:val="1A6940BC"/>
    <w:rsid w:val="1A8A4074"/>
    <w:rsid w:val="1A9609E5"/>
    <w:rsid w:val="1A9D1D74"/>
    <w:rsid w:val="1AA65D7F"/>
    <w:rsid w:val="1AC11F06"/>
    <w:rsid w:val="1ADA6B24"/>
    <w:rsid w:val="1AFE09E6"/>
    <w:rsid w:val="1B3E1DD5"/>
    <w:rsid w:val="1B8003C8"/>
    <w:rsid w:val="1BB12609"/>
    <w:rsid w:val="1C071B9A"/>
    <w:rsid w:val="1C183DA8"/>
    <w:rsid w:val="1C5D1630"/>
    <w:rsid w:val="1C6F7740"/>
    <w:rsid w:val="1CCB706C"/>
    <w:rsid w:val="1CF34C8A"/>
    <w:rsid w:val="1CFF0AC4"/>
    <w:rsid w:val="1D292EB6"/>
    <w:rsid w:val="1D3369BF"/>
    <w:rsid w:val="1D385D84"/>
    <w:rsid w:val="1D3D530A"/>
    <w:rsid w:val="1D7274E7"/>
    <w:rsid w:val="1D8B55C8"/>
    <w:rsid w:val="1DB4365C"/>
    <w:rsid w:val="1DE303E5"/>
    <w:rsid w:val="1DF7774C"/>
    <w:rsid w:val="1DF779ED"/>
    <w:rsid w:val="1E004AF3"/>
    <w:rsid w:val="1E402EC8"/>
    <w:rsid w:val="1E62755C"/>
    <w:rsid w:val="1EB678A8"/>
    <w:rsid w:val="1EBA2EF4"/>
    <w:rsid w:val="1EC45B21"/>
    <w:rsid w:val="1EFB350D"/>
    <w:rsid w:val="1F262338"/>
    <w:rsid w:val="1F3233D2"/>
    <w:rsid w:val="1F5B33FE"/>
    <w:rsid w:val="1F6966C8"/>
    <w:rsid w:val="1F8A5392"/>
    <w:rsid w:val="1FDA1374"/>
    <w:rsid w:val="202330B3"/>
    <w:rsid w:val="206F43A0"/>
    <w:rsid w:val="208F3F88"/>
    <w:rsid w:val="20B6593D"/>
    <w:rsid w:val="212E7BC9"/>
    <w:rsid w:val="21500F6F"/>
    <w:rsid w:val="21881CE4"/>
    <w:rsid w:val="219914E7"/>
    <w:rsid w:val="2208666C"/>
    <w:rsid w:val="223236E9"/>
    <w:rsid w:val="223F3975"/>
    <w:rsid w:val="224A309B"/>
    <w:rsid w:val="2254749D"/>
    <w:rsid w:val="2265586D"/>
    <w:rsid w:val="22976274"/>
    <w:rsid w:val="22F17100"/>
    <w:rsid w:val="23013214"/>
    <w:rsid w:val="230706D2"/>
    <w:rsid w:val="23161715"/>
    <w:rsid w:val="23203542"/>
    <w:rsid w:val="2323340C"/>
    <w:rsid w:val="235A693F"/>
    <w:rsid w:val="238166D6"/>
    <w:rsid w:val="23B720F8"/>
    <w:rsid w:val="23C16AD3"/>
    <w:rsid w:val="23E02015"/>
    <w:rsid w:val="23F76691"/>
    <w:rsid w:val="240910D8"/>
    <w:rsid w:val="240D3609"/>
    <w:rsid w:val="242E26F2"/>
    <w:rsid w:val="24415E66"/>
    <w:rsid w:val="246703CF"/>
    <w:rsid w:val="24A867CE"/>
    <w:rsid w:val="24AE2110"/>
    <w:rsid w:val="24D146B3"/>
    <w:rsid w:val="24D26ABE"/>
    <w:rsid w:val="24DE36B4"/>
    <w:rsid w:val="24ED64AC"/>
    <w:rsid w:val="25003915"/>
    <w:rsid w:val="251175E6"/>
    <w:rsid w:val="252B4ADE"/>
    <w:rsid w:val="25637AEF"/>
    <w:rsid w:val="2564005E"/>
    <w:rsid w:val="257A518B"/>
    <w:rsid w:val="259326F1"/>
    <w:rsid w:val="259A3A7F"/>
    <w:rsid w:val="259C77F7"/>
    <w:rsid w:val="25FD5DBC"/>
    <w:rsid w:val="260158AC"/>
    <w:rsid w:val="26161EEF"/>
    <w:rsid w:val="26414073"/>
    <w:rsid w:val="264F6618"/>
    <w:rsid w:val="265579A6"/>
    <w:rsid w:val="265D648B"/>
    <w:rsid w:val="26CD39E1"/>
    <w:rsid w:val="26EC20B9"/>
    <w:rsid w:val="275859A0"/>
    <w:rsid w:val="277D5407"/>
    <w:rsid w:val="27840543"/>
    <w:rsid w:val="279B048A"/>
    <w:rsid w:val="279F4FDA"/>
    <w:rsid w:val="27C46B92"/>
    <w:rsid w:val="27F1298E"/>
    <w:rsid w:val="27FA25B3"/>
    <w:rsid w:val="284101E2"/>
    <w:rsid w:val="28895A94"/>
    <w:rsid w:val="28AB1948"/>
    <w:rsid w:val="28DB4515"/>
    <w:rsid w:val="28F2659B"/>
    <w:rsid w:val="28F2772E"/>
    <w:rsid w:val="292950FD"/>
    <w:rsid w:val="293154D6"/>
    <w:rsid w:val="2953641F"/>
    <w:rsid w:val="29860AD7"/>
    <w:rsid w:val="299D5919"/>
    <w:rsid w:val="299F12EA"/>
    <w:rsid w:val="29A46C7B"/>
    <w:rsid w:val="29DC3E1A"/>
    <w:rsid w:val="2A102562"/>
    <w:rsid w:val="2A157B78"/>
    <w:rsid w:val="2A16744D"/>
    <w:rsid w:val="2A2D63B5"/>
    <w:rsid w:val="2A4274C0"/>
    <w:rsid w:val="2A5561C7"/>
    <w:rsid w:val="2A5F0DF4"/>
    <w:rsid w:val="2A7A3E7F"/>
    <w:rsid w:val="2B1D12B9"/>
    <w:rsid w:val="2B5E72FD"/>
    <w:rsid w:val="2B770BCB"/>
    <w:rsid w:val="2BA80578"/>
    <w:rsid w:val="2BCF1FA9"/>
    <w:rsid w:val="2BDA2E28"/>
    <w:rsid w:val="2BDB6BA0"/>
    <w:rsid w:val="2BF91B7B"/>
    <w:rsid w:val="2BFF288E"/>
    <w:rsid w:val="2C1520B2"/>
    <w:rsid w:val="2C28175D"/>
    <w:rsid w:val="2C475FE3"/>
    <w:rsid w:val="2C593E1C"/>
    <w:rsid w:val="2C610E53"/>
    <w:rsid w:val="2C736ED8"/>
    <w:rsid w:val="2CD47877"/>
    <w:rsid w:val="2CDC672B"/>
    <w:rsid w:val="2CFA4E04"/>
    <w:rsid w:val="2D004E0B"/>
    <w:rsid w:val="2D376A19"/>
    <w:rsid w:val="2D4E62A1"/>
    <w:rsid w:val="2D4F33A1"/>
    <w:rsid w:val="2D5042D7"/>
    <w:rsid w:val="2D507AF2"/>
    <w:rsid w:val="2D560FA8"/>
    <w:rsid w:val="2D5E1836"/>
    <w:rsid w:val="2D855015"/>
    <w:rsid w:val="2D8A65BD"/>
    <w:rsid w:val="2DA21723"/>
    <w:rsid w:val="2DC31699"/>
    <w:rsid w:val="2DD35D80"/>
    <w:rsid w:val="2DE616EF"/>
    <w:rsid w:val="2DE954FC"/>
    <w:rsid w:val="2E045F3A"/>
    <w:rsid w:val="2E0E6DB8"/>
    <w:rsid w:val="2E114AFB"/>
    <w:rsid w:val="2E3D144C"/>
    <w:rsid w:val="2E6115DE"/>
    <w:rsid w:val="2E734E6D"/>
    <w:rsid w:val="2EA15FFD"/>
    <w:rsid w:val="2EB21E3A"/>
    <w:rsid w:val="2ED95618"/>
    <w:rsid w:val="2EF835C5"/>
    <w:rsid w:val="2EFE507F"/>
    <w:rsid w:val="2F0A3A24"/>
    <w:rsid w:val="2F3211F6"/>
    <w:rsid w:val="2F440E1F"/>
    <w:rsid w:val="2F527179"/>
    <w:rsid w:val="2F5F407D"/>
    <w:rsid w:val="2F6F4675"/>
    <w:rsid w:val="2F8530AA"/>
    <w:rsid w:val="2F884949"/>
    <w:rsid w:val="2FA06136"/>
    <w:rsid w:val="2FB35E2B"/>
    <w:rsid w:val="306929CC"/>
    <w:rsid w:val="306A6644"/>
    <w:rsid w:val="307D7DE6"/>
    <w:rsid w:val="30BC55FB"/>
    <w:rsid w:val="30E5325B"/>
    <w:rsid w:val="312863E3"/>
    <w:rsid w:val="312D57A8"/>
    <w:rsid w:val="316118F5"/>
    <w:rsid w:val="318A0E4C"/>
    <w:rsid w:val="319F5F79"/>
    <w:rsid w:val="31C556BE"/>
    <w:rsid w:val="320209E2"/>
    <w:rsid w:val="321B1AA4"/>
    <w:rsid w:val="321F2788"/>
    <w:rsid w:val="327A0EC0"/>
    <w:rsid w:val="32897B2A"/>
    <w:rsid w:val="3290431A"/>
    <w:rsid w:val="32AE46C6"/>
    <w:rsid w:val="32D229F9"/>
    <w:rsid w:val="32DC56D7"/>
    <w:rsid w:val="32F742BF"/>
    <w:rsid w:val="333077D1"/>
    <w:rsid w:val="333A02C2"/>
    <w:rsid w:val="33460DA3"/>
    <w:rsid w:val="33592B0E"/>
    <w:rsid w:val="33A61841"/>
    <w:rsid w:val="33B72FA9"/>
    <w:rsid w:val="33C63C91"/>
    <w:rsid w:val="33F36C2E"/>
    <w:rsid w:val="341006AF"/>
    <w:rsid w:val="341964B7"/>
    <w:rsid w:val="341D6008"/>
    <w:rsid w:val="341E7629"/>
    <w:rsid w:val="342F7A89"/>
    <w:rsid w:val="344C6CEE"/>
    <w:rsid w:val="345117AD"/>
    <w:rsid w:val="34727C2F"/>
    <w:rsid w:val="3475776A"/>
    <w:rsid w:val="348778C5"/>
    <w:rsid w:val="34A00986"/>
    <w:rsid w:val="34CF2B0F"/>
    <w:rsid w:val="34F767F8"/>
    <w:rsid w:val="35092088"/>
    <w:rsid w:val="351E58A4"/>
    <w:rsid w:val="35301D0A"/>
    <w:rsid w:val="354E2190"/>
    <w:rsid w:val="3568179C"/>
    <w:rsid w:val="358907BF"/>
    <w:rsid w:val="35944047"/>
    <w:rsid w:val="359D0A22"/>
    <w:rsid w:val="35A63D7A"/>
    <w:rsid w:val="35AB75E3"/>
    <w:rsid w:val="35B91D00"/>
    <w:rsid w:val="36200A61"/>
    <w:rsid w:val="368816D2"/>
    <w:rsid w:val="369B7657"/>
    <w:rsid w:val="3728246D"/>
    <w:rsid w:val="372E04CB"/>
    <w:rsid w:val="376344E2"/>
    <w:rsid w:val="379245B6"/>
    <w:rsid w:val="37C27116"/>
    <w:rsid w:val="37D575A6"/>
    <w:rsid w:val="37DA0635"/>
    <w:rsid w:val="37DE77FC"/>
    <w:rsid w:val="37F310CA"/>
    <w:rsid w:val="37F963E3"/>
    <w:rsid w:val="37FA215C"/>
    <w:rsid w:val="386677F1"/>
    <w:rsid w:val="38673C95"/>
    <w:rsid w:val="38910D12"/>
    <w:rsid w:val="389B56ED"/>
    <w:rsid w:val="38A26A7B"/>
    <w:rsid w:val="38D041F9"/>
    <w:rsid w:val="391D359F"/>
    <w:rsid w:val="394A2C6F"/>
    <w:rsid w:val="39A607ED"/>
    <w:rsid w:val="3A267238"/>
    <w:rsid w:val="3A2757DC"/>
    <w:rsid w:val="3A2D3FCE"/>
    <w:rsid w:val="3A4A178B"/>
    <w:rsid w:val="3A635AEF"/>
    <w:rsid w:val="3A6C5593"/>
    <w:rsid w:val="3A797CAF"/>
    <w:rsid w:val="3AD82C28"/>
    <w:rsid w:val="3AE34275"/>
    <w:rsid w:val="3B007A89"/>
    <w:rsid w:val="3B102E3D"/>
    <w:rsid w:val="3B1A40B2"/>
    <w:rsid w:val="3B4300C7"/>
    <w:rsid w:val="3B5B5607"/>
    <w:rsid w:val="3B7C23E3"/>
    <w:rsid w:val="3BEE1FD7"/>
    <w:rsid w:val="3BEE2461"/>
    <w:rsid w:val="3C027831"/>
    <w:rsid w:val="3C300842"/>
    <w:rsid w:val="3C4A1903"/>
    <w:rsid w:val="3C5A441A"/>
    <w:rsid w:val="3C8F0749"/>
    <w:rsid w:val="3C917532"/>
    <w:rsid w:val="3CBB635D"/>
    <w:rsid w:val="3CFD6976"/>
    <w:rsid w:val="3DA86637"/>
    <w:rsid w:val="3DAE2C6C"/>
    <w:rsid w:val="3DD82F3F"/>
    <w:rsid w:val="3E1B4F9C"/>
    <w:rsid w:val="3E3A062B"/>
    <w:rsid w:val="3E5F4AE1"/>
    <w:rsid w:val="3E6F3879"/>
    <w:rsid w:val="3E823B0A"/>
    <w:rsid w:val="3EA51073"/>
    <w:rsid w:val="3EB43064"/>
    <w:rsid w:val="3EC7548D"/>
    <w:rsid w:val="3EDF3E59"/>
    <w:rsid w:val="3EE15E23"/>
    <w:rsid w:val="3F5D194E"/>
    <w:rsid w:val="3F6A7BC7"/>
    <w:rsid w:val="3F80513D"/>
    <w:rsid w:val="3FB52EAC"/>
    <w:rsid w:val="3FEE25A6"/>
    <w:rsid w:val="4001745B"/>
    <w:rsid w:val="4012098A"/>
    <w:rsid w:val="40181D19"/>
    <w:rsid w:val="405F16F6"/>
    <w:rsid w:val="408D0DFA"/>
    <w:rsid w:val="40D00013"/>
    <w:rsid w:val="40DF3735"/>
    <w:rsid w:val="40F37AD9"/>
    <w:rsid w:val="40F43C6D"/>
    <w:rsid w:val="41285F8B"/>
    <w:rsid w:val="417A5FC0"/>
    <w:rsid w:val="41851AF6"/>
    <w:rsid w:val="41AB79BE"/>
    <w:rsid w:val="41D14E2F"/>
    <w:rsid w:val="41FD4695"/>
    <w:rsid w:val="42277FF1"/>
    <w:rsid w:val="42415908"/>
    <w:rsid w:val="42464569"/>
    <w:rsid w:val="4284121C"/>
    <w:rsid w:val="42894808"/>
    <w:rsid w:val="42AD6748"/>
    <w:rsid w:val="42DE2DA6"/>
    <w:rsid w:val="42EA174A"/>
    <w:rsid w:val="433B01F8"/>
    <w:rsid w:val="434075BC"/>
    <w:rsid w:val="43503578"/>
    <w:rsid w:val="437259B2"/>
    <w:rsid w:val="437614FC"/>
    <w:rsid w:val="437D12C7"/>
    <w:rsid w:val="43A85B37"/>
    <w:rsid w:val="44147E9F"/>
    <w:rsid w:val="443F1622"/>
    <w:rsid w:val="44E16B7D"/>
    <w:rsid w:val="44F248E6"/>
    <w:rsid w:val="450A4A84"/>
    <w:rsid w:val="453C2005"/>
    <w:rsid w:val="4557299B"/>
    <w:rsid w:val="456D5545"/>
    <w:rsid w:val="459C78D2"/>
    <w:rsid w:val="45B46040"/>
    <w:rsid w:val="45D264C6"/>
    <w:rsid w:val="462F5277"/>
    <w:rsid w:val="466730B2"/>
    <w:rsid w:val="46953487"/>
    <w:rsid w:val="469F7F4C"/>
    <w:rsid w:val="46A8633A"/>
    <w:rsid w:val="46CB5BAB"/>
    <w:rsid w:val="47785345"/>
    <w:rsid w:val="480037BE"/>
    <w:rsid w:val="48894BB5"/>
    <w:rsid w:val="48E12BD8"/>
    <w:rsid w:val="48E1714C"/>
    <w:rsid w:val="48E6003E"/>
    <w:rsid w:val="495518E8"/>
    <w:rsid w:val="49785A5A"/>
    <w:rsid w:val="49906437"/>
    <w:rsid w:val="499C7517"/>
    <w:rsid w:val="49B44860"/>
    <w:rsid w:val="49F17862"/>
    <w:rsid w:val="4A963F66"/>
    <w:rsid w:val="4AD60806"/>
    <w:rsid w:val="4B101F6A"/>
    <w:rsid w:val="4B245A16"/>
    <w:rsid w:val="4B2477C4"/>
    <w:rsid w:val="4B337A07"/>
    <w:rsid w:val="4B6F6A11"/>
    <w:rsid w:val="4B7E5126"/>
    <w:rsid w:val="4BD27220"/>
    <w:rsid w:val="4C0373D9"/>
    <w:rsid w:val="4C1904B0"/>
    <w:rsid w:val="4C340A48"/>
    <w:rsid w:val="4C3A6B73"/>
    <w:rsid w:val="4C3C0B3D"/>
    <w:rsid w:val="4CC90623"/>
    <w:rsid w:val="4D063625"/>
    <w:rsid w:val="4D5B106D"/>
    <w:rsid w:val="4DAB3F2C"/>
    <w:rsid w:val="4DD059E1"/>
    <w:rsid w:val="4DED6593"/>
    <w:rsid w:val="4E2B2C17"/>
    <w:rsid w:val="4EC015B1"/>
    <w:rsid w:val="4EE555FE"/>
    <w:rsid w:val="4F036929"/>
    <w:rsid w:val="4F195165"/>
    <w:rsid w:val="4F1B0EDE"/>
    <w:rsid w:val="4F5239D2"/>
    <w:rsid w:val="4F55619D"/>
    <w:rsid w:val="4F672375"/>
    <w:rsid w:val="4F702FD7"/>
    <w:rsid w:val="4F87507A"/>
    <w:rsid w:val="4F9516C5"/>
    <w:rsid w:val="4F952A3E"/>
    <w:rsid w:val="4FD572DE"/>
    <w:rsid w:val="4FE614EB"/>
    <w:rsid w:val="501747C3"/>
    <w:rsid w:val="503B106E"/>
    <w:rsid w:val="50417BF7"/>
    <w:rsid w:val="50461F8A"/>
    <w:rsid w:val="505C355C"/>
    <w:rsid w:val="50704772"/>
    <w:rsid w:val="507C3BFE"/>
    <w:rsid w:val="50A218B6"/>
    <w:rsid w:val="50D21A70"/>
    <w:rsid w:val="50F32112"/>
    <w:rsid w:val="510D637B"/>
    <w:rsid w:val="514B3CFC"/>
    <w:rsid w:val="51542485"/>
    <w:rsid w:val="51656440"/>
    <w:rsid w:val="51932FAD"/>
    <w:rsid w:val="51981E3E"/>
    <w:rsid w:val="51BB20EF"/>
    <w:rsid w:val="51F7178E"/>
    <w:rsid w:val="52063012"/>
    <w:rsid w:val="520A30CD"/>
    <w:rsid w:val="5233653E"/>
    <w:rsid w:val="5242431B"/>
    <w:rsid w:val="525C5A95"/>
    <w:rsid w:val="52733D7F"/>
    <w:rsid w:val="528147AD"/>
    <w:rsid w:val="52B940B1"/>
    <w:rsid w:val="53095AB6"/>
    <w:rsid w:val="53690469"/>
    <w:rsid w:val="537700A1"/>
    <w:rsid w:val="537A7080"/>
    <w:rsid w:val="539F032F"/>
    <w:rsid w:val="53B65679"/>
    <w:rsid w:val="53B91D5F"/>
    <w:rsid w:val="53C733E2"/>
    <w:rsid w:val="53C9715A"/>
    <w:rsid w:val="53F32429"/>
    <w:rsid w:val="53FF492A"/>
    <w:rsid w:val="541B04B2"/>
    <w:rsid w:val="542E16B3"/>
    <w:rsid w:val="544A3C5D"/>
    <w:rsid w:val="544C41DB"/>
    <w:rsid w:val="545C3B2A"/>
    <w:rsid w:val="546E385E"/>
    <w:rsid w:val="547C4270"/>
    <w:rsid w:val="548B662F"/>
    <w:rsid w:val="54C6369A"/>
    <w:rsid w:val="54D758A7"/>
    <w:rsid w:val="54F71AA5"/>
    <w:rsid w:val="555B2034"/>
    <w:rsid w:val="557D644E"/>
    <w:rsid w:val="55A229B0"/>
    <w:rsid w:val="55AD7572"/>
    <w:rsid w:val="55DD35F5"/>
    <w:rsid w:val="55E262B1"/>
    <w:rsid w:val="5637574C"/>
    <w:rsid w:val="56382375"/>
    <w:rsid w:val="567C4958"/>
    <w:rsid w:val="56881C2D"/>
    <w:rsid w:val="568D446F"/>
    <w:rsid w:val="56925F29"/>
    <w:rsid w:val="56B063AF"/>
    <w:rsid w:val="56DF0A43"/>
    <w:rsid w:val="571F6478"/>
    <w:rsid w:val="572E2988"/>
    <w:rsid w:val="57517B92"/>
    <w:rsid w:val="57630A7C"/>
    <w:rsid w:val="576E5344"/>
    <w:rsid w:val="57757B5A"/>
    <w:rsid w:val="579637F7"/>
    <w:rsid w:val="57984065"/>
    <w:rsid w:val="57A75A04"/>
    <w:rsid w:val="57C36BB8"/>
    <w:rsid w:val="57C540DC"/>
    <w:rsid w:val="57DB745C"/>
    <w:rsid w:val="57E34082"/>
    <w:rsid w:val="57E62EFD"/>
    <w:rsid w:val="583F79EB"/>
    <w:rsid w:val="584119B5"/>
    <w:rsid w:val="58614A6A"/>
    <w:rsid w:val="588C69A8"/>
    <w:rsid w:val="58AE1825"/>
    <w:rsid w:val="58AE2DC2"/>
    <w:rsid w:val="58FC58DC"/>
    <w:rsid w:val="5900361E"/>
    <w:rsid w:val="593E74E0"/>
    <w:rsid w:val="593E7CA2"/>
    <w:rsid w:val="596A0A97"/>
    <w:rsid w:val="59723DF0"/>
    <w:rsid w:val="59934492"/>
    <w:rsid w:val="59C679E6"/>
    <w:rsid w:val="59E10F92"/>
    <w:rsid w:val="59EE791A"/>
    <w:rsid w:val="59F45890"/>
    <w:rsid w:val="5A3966BC"/>
    <w:rsid w:val="5A7D0C9E"/>
    <w:rsid w:val="5ABD109B"/>
    <w:rsid w:val="5AD17089"/>
    <w:rsid w:val="5AD54636"/>
    <w:rsid w:val="5B060C94"/>
    <w:rsid w:val="5B323837"/>
    <w:rsid w:val="5B4C6D34"/>
    <w:rsid w:val="5BE70E82"/>
    <w:rsid w:val="5C3B496D"/>
    <w:rsid w:val="5C563555"/>
    <w:rsid w:val="5C6A5B7C"/>
    <w:rsid w:val="5C8A1451"/>
    <w:rsid w:val="5D027D7D"/>
    <w:rsid w:val="5D690CE4"/>
    <w:rsid w:val="5D871F33"/>
    <w:rsid w:val="5DB26EB1"/>
    <w:rsid w:val="5DD72789"/>
    <w:rsid w:val="5DE44F41"/>
    <w:rsid w:val="5DE95C94"/>
    <w:rsid w:val="5E1C16B5"/>
    <w:rsid w:val="5E2733FB"/>
    <w:rsid w:val="5E7303EE"/>
    <w:rsid w:val="5E7F3237"/>
    <w:rsid w:val="5ECE7D1A"/>
    <w:rsid w:val="5F2E2567"/>
    <w:rsid w:val="5FBE5E67"/>
    <w:rsid w:val="600174A9"/>
    <w:rsid w:val="6012615D"/>
    <w:rsid w:val="602F5A5D"/>
    <w:rsid w:val="60427896"/>
    <w:rsid w:val="608D150F"/>
    <w:rsid w:val="60A01243"/>
    <w:rsid w:val="60CE7B5E"/>
    <w:rsid w:val="60CF38D6"/>
    <w:rsid w:val="615E35D8"/>
    <w:rsid w:val="616020DD"/>
    <w:rsid w:val="617701F5"/>
    <w:rsid w:val="61B208F6"/>
    <w:rsid w:val="61C95CC0"/>
    <w:rsid w:val="61E17D65"/>
    <w:rsid w:val="61E635CD"/>
    <w:rsid w:val="62092E18"/>
    <w:rsid w:val="62126170"/>
    <w:rsid w:val="623D2917"/>
    <w:rsid w:val="623F4E6A"/>
    <w:rsid w:val="62970423"/>
    <w:rsid w:val="62F6339C"/>
    <w:rsid w:val="62FD297C"/>
    <w:rsid w:val="63220635"/>
    <w:rsid w:val="63550A19"/>
    <w:rsid w:val="639F3A33"/>
    <w:rsid w:val="63C84E78"/>
    <w:rsid w:val="63D538F9"/>
    <w:rsid w:val="63F20007"/>
    <w:rsid w:val="641C5084"/>
    <w:rsid w:val="642127EF"/>
    <w:rsid w:val="642F62C2"/>
    <w:rsid w:val="644E7D5D"/>
    <w:rsid w:val="64E8140A"/>
    <w:rsid w:val="64EF2589"/>
    <w:rsid w:val="64FA04E8"/>
    <w:rsid w:val="655C1705"/>
    <w:rsid w:val="656A723C"/>
    <w:rsid w:val="6578453C"/>
    <w:rsid w:val="65A11CE5"/>
    <w:rsid w:val="65AC2FF2"/>
    <w:rsid w:val="65BC08CD"/>
    <w:rsid w:val="65D40D20"/>
    <w:rsid w:val="65F922DE"/>
    <w:rsid w:val="662E277A"/>
    <w:rsid w:val="662F72F1"/>
    <w:rsid w:val="663E7E9C"/>
    <w:rsid w:val="663F32AC"/>
    <w:rsid w:val="6659611C"/>
    <w:rsid w:val="665A70FA"/>
    <w:rsid w:val="66613293"/>
    <w:rsid w:val="66884C53"/>
    <w:rsid w:val="669E4476"/>
    <w:rsid w:val="66D24120"/>
    <w:rsid w:val="66E14363"/>
    <w:rsid w:val="66EC722A"/>
    <w:rsid w:val="672E75A8"/>
    <w:rsid w:val="6747066A"/>
    <w:rsid w:val="676254A4"/>
    <w:rsid w:val="677376B1"/>
    <w:rsid w:val="6799567F"/>
    <w:rsid w:val="67B04461"/>
    <w:rsid w:val="67F105D6"/>
    <w:rsid w:val="681D13CB"/>
    <w:rsid w:val="68692862"/>
    <w:rsid w:val="68D51CA5"/>
    <w:rsid w:val="68DC1286"/>
    <w:rsid w:val="690600B1"/>
    <w:rsid w:val="69143F32"/>
    <w:rsid w:val="692F749D"/>
    <w:rsid w:val="6933576F"/>
    <w:rsid w:val="695F1CD2"/>
    <w:rsid w:val="6985191D"/>
    <w:rsid w:val="69957EEF"/>
    <w:rsid w:val="69CC4E56"/>
    <w:rsid w:val="6A3D3FA6"/>
    <w:rsid w:val="6A5C1648"/>
    <w:rsid w:val="6A6A173C"/>
    <w:rsid w:val="6AC36259"/>
    <w:rsid w:val="6AD466B8"/>
    <w:rsid w:val="6AF343B2"/>
    <w:rsid w:val="6B6537B4"/>
    <w:rsid w:val="6B7632CC"/>
    <w:rsid w:val="6B841E8D"/>
    <w:rsid w:val="6B9D3287"/>
    <w:rsid w:val="6BE648F5"/>
    <w:rsid w:val="6BED613A"/>
    <w:rsid w:val="6C027255"/>
    <w:rsid w:val="6C242D72"/>
    <w:rsid w:val="6C3513D9"/>
    <w:rsid w:val="6C467142"/>
    <w:rsid w:val="6C517895"/>
    <w:rsid w:val="6C7D22B9"/>
    <w:rsid w:val="6CA200F0"/>
    <w:rsid w:val="6CAA691B"/>
    <w:rsid w:val="6CAD3CED"/>
    <w:rsid w:val="6D0D1A0E"/>
    <w:rsid w:val="6D3D6964"/>
    <w:rsid w:val="6D5D1E11"/>
    <w:rsid w:val="6DAD31F1"/>
    <w:rsid w:val="6DCF13B9"/>
    <w:rsid w:val="6DE459AB"/>
    <w:rsid w:val="6E25131E"/>
    <w:rsid w:val="6E284B2A"/>
    <w:rsid w:val="6E2A65EF"/>
    <w:rsid w:val="6E853783"/>
    <w:rsid w:val="6EBF142E"/>
    <w:rsid w:val="6ED924EF"/>
    <w:rsid w:val="6EEA46FD"/>
    <w:rsid w:val="6F4A5E0E"/>
    <w:rsid w:val="6F5074C1"/>
    <w:rsid w:val="6F865AA7"/>
    <w:rsid w:val="6F9D176F"/>
    <w:rsid w:val="6FEA072C"/>
    <w:rsid w:val="705160B5"/>
    <w:rsid w:val="705B6F34"/>
    <w:rsid w:val="70A26911"/>
    <w:rsid w:val="70B0102E"/>
    <w:rsid w:val="70F01D72"/>
    <w:rsid w:val="71366B67"/>
    <w:rsid w:val="716A57FC"/>
    <w:rsid w:val="717E112C"/>
    <w:rsid w:val="71AD37BF"/>
    <w:rsid w:val="71C11019"/>
    <w:rsid w:val="71EA4A14"/>
    <w:rsid w:val="721101F2"/>
    <w:rsid w:val="721B06D1"/>
    <w:rsid w:val="72802C82"/>
    <w:rsid w:val="72BC0CBC"/>
    <w:rsid w:val="72D54D7C"/>
    <w:rsid w:val="72D80D10"/>
    <w:rsid w:val="72E27499"/>
    <w:rsid w:val="72F36482"/>
    <w:rsid w:val="732775A1"/>
    <w:rsid w:val="73313263"/>
    <w:rsid w:val="734463A5"/>
    <w:rsid w:val="73506AF8"/>
    <w:rsid w:val="73612AB3"/>
    <w:rsid w:val="736E5255"/>
    <w:rsid w:val="740370F5"/>
    <w:rsid w:val="740D6653"/>
    <w:rsid w:val="743005A4"/>
    <w:rsid w:val="74FA4F6E"/>
    <w:rsid w:val="75324707"/>
    <w:rsid w:val="7548217D"/>
    <w:rsid w:val="75483F2B"/>
    <w:rsid w:val="75524DAA"/>
    <w:rsid w:val="75734D20"/>
    <w:rsid w:val="761E4C8C"/>
    <w:rsid w:val="762A509E"/>
    <w:rsid w:val="76424E1E"/>
    <w:rsid w:val="76780840"/>
    <w:rsid w:val="767C4A83"/>
    <w:rsid w:val="768D0F4C"/>
    <w:rsid w:val="769E0E20"/>
    <w:rsid w:val="76C770D1"/>
    <w:rsid w:val="76DA5812"/>
    <w:rsid w:val="76E73992"/>
    <w:rsid w:val="76FF5F2D"/>
    <w:rsid w:val="772164A5"/>
    <w:rsid w:val="77366005"/>
    <w:rsid w:val="77381D7D"/>
    <w:rsid w:val="774249AA"/>
    <w:rsid w:val="775F555C"/>
    <w:rsid w:val="77892370"/>
    <w:rsid w:val="77950F7E"/>
    <w:rsid w:val="779571D0"/>
    <w:rsid w:val="77A826BB"/>
    <w:rsid w:val="77B27D81"/>
    <w:rsid w:val="77B75398"/>
    <w:rsid w:val="77C026A0"/>
    <w:rsid w:val="77F63D5E"/>
    <w:rsid w:val="78395DAD"/>
    <w:rsid w:val="7840366D"/>
    <w:rsid w:val="78542BE7"/>
    <w:rsid w:val="788259A6"/>
    <w:rsid w:val="78BB0EB8"/>
    <w:rsid w:val="78C935D5"/>
    <w:rsid w:val="78EF0B61"/>
    <w:rsid w:val="79065DBD"/>
    <w:rsid w:val="79506E87"/>
    <w:rsid w:val="79584959"/>
    <w:rsid w:val="79A27982"/>
    <w:rsid w:val="7A236D15"/>
    <w:rsid w:val="7A5451A9"/>
    <w:rsid w:val="7A8552D9"/>
    <w:rsid w:val="7A884DCA"/>
    <w:rsid w:val="7A8F43AA"/>
    <w:rsid w:val="7AA17C39"/>
    <w:rsid w:val="7AB43E11"/>
    <w:rsid w:val="7ACB7940"/>
    <w:rsid w:val="7AFB559C"/>
    <w:rsid w:val="7B334F2B"/>
    <w:rsid w:val="7B4D150D"/>
    <w:rsid w:val="7B643141"/>
    <w:rsid w:val="7B8A691F"/>
    <w:rsid w:val="7BB97887"/>
    <w:rsid w:val="7BC20008"/>
    <w:rsid w:val="7C1A601F"/>
    <w:rsid w:val="7C2B0102"/>
    <w:rsid w:val="7C5238E1"/>
    <w:rsid w:val="7C80044E"/>
    <w:rsid w:val="7C940658"/>
    <w:rsid w:val="7C9A0DE4"/>
    <w:rsid w:val="7CB4634A"/>
    <w:rsid w:val="7CD73DE6"/>
    <w:rsid w:val="7D2012E9"/>
    <w:rsid w:val="7D5D078F"/>
    <w:rsid w:val="7D9237C6"/>
    <w:rsid w:val="7DA5687D"/>
    <w:rsid w:val="7DD47D9F"/>
    <w:rsid w:val="7DE20C95"/>
    <w:rsid w:val="7DE40569"/>
    <w:rsid w:val="7DEF79C1"/>
    <w:rsid w:val="7DFA7D8C"/>
    <w:rsid w:val="7E096221"/>
    <w:rsid w:val="7E2467B8"/>
    <w:rsid w:val="7E327526"/>
    <w:rsid w:val="7E354CC4"/>
    <w:rsid w:val="7E3A35F3"/>
    <w:rsid w:val="7E470AF8"/>
    <w:rsid w:val="7E562F61"/>
    <w:rsid w:val="7E650E7F"/>
    <w:rsid w:val="7E7044F2"/>
    <w:rsid w:val="7E7538B7"/>
    <w:rsid w:val="7ECD724F"/>
    <w:rsid w:val="7ED06D3F"/>
    <w:rsid w:val="7ED625A7"/>
    <w:rsid w:val="7EE747B5"/>
    <w:rsid w:val="7F0A04A3"/>
    <w:rsid w:val="7F0B0B56"/>
    <w:rsid w:val="7F182BC0"/>
    <w:rsid w:val="7F2826D7"/>
    <w:rsid w:val="7F323556"/>
    <w:rsid w:val="7F3C6183"/>
    <w:rsid w:val="7F402117"/>
    <w:rsid w:val="7FDA60C7"/>
    <w:rsid w:val="7FE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楷体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6812</Words>
  <Characters>7460</Characters>
  <Lines>0</Lines>
  <Paragraphs>0</Paragraphs>
  <TotalTime>18</TotalTime>
  <ScaleCrop>false</ScaleCrop>
  <LinksUpToDate>false</LinksUpToDate>
  <CharactersWithSpaces>7540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2025-08-01T10:35:00Z</dcterms:created>
  <dc:creator>admin</dc:creator>
  <cp:lastModifiedBy>李志</cp:lastModifiedBy>
  <cp:lastPrinted>2025-09-12T09:49:00Z</cp:lastPrinted>
  <dcterms:modified xsi:type="dcterms:W3CDTF">2026-08-24T08:04:59Z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7FF157DDD94F4E0989825213D457745C_13</vt:lpwstr>
  </property>
  <property fmtid="{D5CDD505-2E9C-101B-9397-08002B2CF9AE}" pid="4" name="KSOTemplateDocerSaveRecord">
    <vt:lpwstr>eyJoZGlkIjoiMzQ2OWRlNGU3ZmIzNDAxNzQ5MzgzODhhZmFlNDA1ZmMiLCJ1c2VySWQiOiI0NjI3NTM1ODEifQ==</vt:lpwstr>
  </property>
</Properties>
</file>